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宋体"/>
          <w:lang w:eastAsia="zh-C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244475</wp:posOffset>
                </wp:positionH>
                <wp:positionV relativeFrom="paragraph">
                  <wp:posOffset>66040</wp:posOffset>
                </wp:positionV>
                <wp:extent cx="5305425" cy="0"/>
                <wp:effectExtent l="0" t="0" r="0" b="0"/>
                <wp:wrapNone/>
                <wp:docPr id="11" name="线条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54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7F7F7F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线条1" o:spid="_x0000_s1026" o:spt="20" style="position:absolute;left:0pt;margin-left:19.25pt;margin-top:5.2pt;height:0pt;width:417.75pt;mso-position-horizontal-relative:margin;z-index:251659264;mso-width-relative:page;mso-height-relative:page;" filled="f" stroked="t" coordsize="21600,21600" o:gfxdata="UEsDBAoAAAAAAIdO4kAAAAAAAAAAAAAAAAAEAAAAZHJzL1BLAwQUAAAACACHTuJAw5sjuNQAAAAI&#10;AQAADwAAAGRycy9kb3ducmV2LnhtbE2PwU7DMBBE70j8g7VI3KhdCDRN4/RQiRMCicIHbGI3Do3X&#10;Uew07d+ziAMcd2Y0+6bcnn0vTnaMXSANy4UCYakJpqNWw+fH810OIiYkg30gq+FiI2yr66sSCxNm&#10;erenfWoFl1AsUINLaSikjI2zHuMiDJbYO4TRY+JzbKUZceZy38t7pZ6kx474g8PB7pxtjvvJa0C8&#10;rHZvPR7r16/ZTdlLGqb1Wuvbm6XagEj2nP7C8IPP6FAxUx0mMlH0Gh7yR06yrjIQ7OerjLfVv4Ks&#10;Svl/QPUNUEsDBBQAAAAIAIdO4kAobf4s3gEAALADAAAOAAAAZHJzL2Uyb0RvYy54bWytU82O0zAQ&#10;viPxDpbvNGmh/ERN99CqXBaotMsDuI6TWNgey+M27cNw4DW48DbwGoydtrDLZQ8okmXPfPPNzDeT&#10;xc3RGnZQATW4mk8nJWfKSWi062r++X7z4i1nGIVrhAGnan5SyG+Wz58tBl+pGfRgGhUYkTisBl/z&#10;PkZfFQXKXlmBE/DKkbOFYEWkZ+iKJoiB2K0pZmX5uhggND6AVIhkXY9OfmYMTyGEttVSrUHurXJx&#10;ZA3KiEgtYa898mWutm2VjJ/aFlVkpubUacwnJaH7Lp3FciGqLgjfa3kuQTylhEc9WaEdJb1SrUUU&#10;bB/0P1RWywAIbZxIsMXYSFaEupiWj7S564VXuReSGv1VdPx/tPLjYRuYbmgTppw5YWniv77/+Pn1&#10;2zRpM3isCLJy25C6k0d3529BfkHmYNUL16lc4/3JU1yOKB6EpAd6yrAbPkBDGLGPkIU6tsEmSpKA&#10;HfM8Ttd5qGNkkozzl+X81WzOmbz4ClFdAn3A+F6BZelSc6NdkkpU4nCLkUon6AWSzA422pg8buPY&#10;QNW+K+dljkAwuknehMPQ7VYmsIOgjXmzSV8SgtgewALsXTPajUtxKi/bOfWl7VHAHTSnbUjgZKdB&#10;Zrrz0qVN+fudUX9+tO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w5sjuNQAAAAIAQAADwAAAAAA&#10;AAABACAAAAAiAAAAZHJzL2Rvd25yZXYueG1sUEsBAhQAFAAAAAgAh07iQCht/izeAQAAsAMAAA4A&#10;AAAAAAAAAQAgAAAAIwEAAGRycy9lMm9Eb2MueG1sUEsFBgAAAAAGAAYAWQEAAHMFAAAAAA==&#10;">
                <v:fill on="f" focussize="0,0"/>
                <v:stroke weight="1.5pt" color="#7F7F7F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-620395</wp:posOffset>
            </wp:positionV>
            <wp:extent cx="1030605" cy="647065"/>
            <wp:effectExtent l="0" t="0" r="17145" b="635"/>
            <wp:wrapNone/>
            <wp:docPr id="1" name="图片 1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标题-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30605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hint="eastAsia" w:asciiTheme="majorEastAsia" w:hAnsiTheme="majorEastAsia" w:eastAsiaTheme="majorEastAsia" w:cstheme="majorEastAsia"/>
        </w:rPr>
      </w:pPr>
    </w:p>
    <w:p>
      <w:pPr>
        <w:rPr>
          <w:rFonts w:hint="eastAsia" w:asciiTheme="majorEastAsia" w:hAnsiTheme="majorEastAsia" w:eastAsiaTheme="majorEastAsia" w:cstheme="majorEastAsia"/>
        </w:rPr>
      </w:pPr>
    </w:p>
    <w:p>
      <w:pPr>
        <w:rPr>
          <w:rFonts w:hint="eastAsia" w:asciiTheme="majorEastAsia" w:hAnsiTheme="majorEastAsia" w:eastAsiaTheme="majorEastAsia" w:cstheme="majorEastAsia"/>
        </w:rPr>
      </w:pPr>
    </w:p>
    <w:p>
      <w:pPr>
        <w:rPr>
          <w:rFonts w:hint="eastAsia" w:asciiTheme="majorEastAsia" w:hAnsiTheme="majorEastAsia" w:eastAsiaTheme="majorEastAsia" w:cstheme="majorEastAsia"/>
        </w:rPr>
      </w:pPr>
    </w:p>
    <w:p>
      <w:pPr>
        <w:rPr>
          <w:rFonts w:hint="eastAsia" w:asciiTheme="majorEastAsia" w:hAnsiTheme="majorEastAsia" w:eastAsiaTheme="majorEastAsia" w:cstheme="majorEastAsia"/>
        </w:rPr>
      </w:pPr>
    </w:p>
    <w:p>
      <w:pPr>
        <w:rPr>
          <w:rFonts w:hint="eastAsia" w:asciiTheme="majorEastAsia" w:hAnsiTheme="majorEastAsia" w:eastAsiaTheme="majorEastAsia" w:cstheme="majorEastAsia"/>
        </w:rPr>
      </w:pPr>
    </w:p>
    <w:p>
      <w:pPr>
        <w:bidi w:val="0"/>
        <w:jc w:val="center"/>
        <w:rPr>
          <w:rFonts w:hint="eastAsia"/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武汉市皮诺飞生物科技有限公司</w:t>
      </w:r>
    </w:p>
    <w:p>
      <w:pPr>
        <w:bidi w:val="0"/>
        <w:jc w:val="both"/>
        <w:rPr>
          <w:rFonts w:hint="eastAsia"/>
          <w:b/>
          <w:bCs/>
          <w:sz w:val="56"/>
          <w:szCs w:val="56"/>
        </w:rPr>
      </w:pPr>
    </w:p>
    <w:p>
      <w:pPr>
        <w:bidi w:val="0"/>
        <w:jc w:val="center"/>
        <w:rPr>
          <w:rFonts w:hint="eastAsia"/>
          <w:b/>
          <w:bCs/>
          <w:sz w:val="56"/>
          <w:szCs w:val="56"/>
          <w:lang w:val="en-US" w:eastAsia="zh-CN"/>
        </w:rPr>
      </w:pPr>
      <w:bookmarkStart w:id="0" w:name="_Toc25936001"/>
      <w:bookmarkStart w:id="1" w:name="_Toc40800933"/>
      <w:bookmarkStart w:id="2" w:name="_Toc17676"/>
      <w:bookmarkStart w:id="3" w:name="_Toc17670"/>
      <w:r>
        <w:rPr>
          <w:rFonts w:hint="eastAsia"/>
          <w:b/>
          <w:bCs/>
          <w:sz w:val="56"/>
          <w:szCs w:val="56"/>
          <w:lang w:val="en-US" w:eastAsia="zh-CN"/>
        </w:rPr>
        <w:t>Goldner染色</w:t>
      </w:r>
      <w:bookmarkEnd w:id="0"/>
      <w:bookmarkEnd w:id="1"/>
      <w:bookmarkEnd w:id="2"/>
      <w:bookmarkEnd w:id="3"/>
    </w:p>
    <w:p>
      <w:pPr>
        <w:bidi w:val="0"/>
        <w:jc w:val="center"/>
        <w:rPr>
          <w:rFonts w:hint="eastAsia"/>
          <w:b/>
          <w:bCs/>
          <w:sz w:val="56"/>
          <w:szCs w:val="56"/>
          <w:lang w:val="en-US" w:eastAsia="zh-CN"/>
        </w:rPr>
      </w:pPr>
      <w:bookmarkStart w:id="4" w:name="_Toc6703"/>
      <w:bookmarkStart w:id="5" w:name="_Toc40800934"/>
      <w:bookmarkStart w:id="6" w:name="_Toc25936002"/>
      <w:bookmarkStart w:id="7" w:name="_Toc1917"/>
    </w:p>
    <w:p>
      <w:pPr>
        <w:bidi w:val="0"/>
        <w:jc w:val="center"/>
        <w:rPr>
          <w:rFonts w:hint="eastAsia"/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实验报告</w:t>
      </w:r>
      <w:bookmarkEnd w:id="4"/>
      <w:bookmarkEnd w:id="5"/>
      <w:bookmarkEnd w:id="6"/>
      <w:bookmarkEnd w:id="7"/>
    </w:p>
    <w:p>
      <w:pPr>
        <w:bidi w:val="0"/>
        <w:rPr>
          <w:rFonts w:hint="eastAsia"/>
          <w:b/>
          <w:bCs/>
          <w:sz w:val="22"/>
          <w:szCs w:val="24"/>
        </w:rPr>
      </w:pPr>
    </w:p>
    <w:p>
      <w:pPr>
        <w:spacing w:line="312" w:lineRule="auto"/>
        <w:jc w:val="center"/>
        <w:outlineLvl w:val="9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</w:rPr>
      </w:pPr>
    </w:p>
    <w:p>
      <w:pPr>
        <w:spacing w:after="120" w:afterLines="50" w:line="0" w:lineRule="atLeast"/>
        <w:contextualSpacing/>
        <w:rPr>
          <w:rFonts w:hint="eastAsia" w:asciiTheme="majorEastAsia" w:hAnsiTheme="majorEastAsia" w:eastAsiaTheme="majorEastAsia" w:cstheme="majorEastAsia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Theme="majorEastAsia" w:hAnsiTheme="majorEastAsia" w:eastAsiaTheme="majorEastAsia" w:cstheme="majorEastAsia"/>
          <w:kern w:val="1"/>
          <w:sz w:val="21"/>
          <w:szCs w:val="22"/>
          <w:lang w:val="en-US" w:eastAsia="zh-CN" w:bidi="ar-SA"/>
        </w:rPr>
        <w:sectPr>
          <w:headerReference r:id="rId5" w:type="first"/>
          <w:footerReference r:id="rId6" w:type="first"/>
          <w:headerReference r:id="rId3" w:type="default"/>
          <w:headerReference r:id="rId4" w:type="even"/>
          <w:endnotePr>
            <w:numFmt w:val="decimal"/>
          </w:endnotePr>
          <w:pgSz w:w="11906" w:h="16838"/>
          <w:pgMar w:top="1440" w:right="1236" w:bottom="1440" w:left="1236" w:header="850" w:footer="992" w:gutter="0"/>
          <w:pgNumType w:fmt="decimal"/>
          <w:cols w:space="720" w:num="1"/>
          <w:titlePg/>
          <w:docGrid w:linePitch="286" w:charSpace="0"/>
        </w:sectPr>
      </w:pPr>
      <w:bookmarkStart w:id="8" w:name="_Toc468962812"/>
      <w:bookmarkEnd w:id="8"/>
    </w:p>
    <w:sdt>
      <w:sdtPr>
        <w:rPr>
          <w:rFonts w:hint="eastAsia" w:asciiTheme="majorEastAsia" w:hAnsiTheme="majorEastAsia" w:eastAsiaTheme="majorEastAsia" w:cstheme="majorEastAsia"/>
          <w:b/>
          <w:bCs/>
          <w:kern w:val="1"/>
          <w:sz w:val="24"/>
          <w:szCs w:val="28"/>
          <w:lang w:val="en-US" w:eastAsia="zh-CN" w:bidi="ar-SA"/>
        </w:rPr>
        <w:id w:val="147475017"/>
        <w15:color w:val="DBDBDB"/>
        <w:docPartObj>
          <w:docPartGallery w:val="Table of Contents"/>
          <w:docPartUnique/>
        </w:docPartObj>
      </w:sdtPr>
      <w:sdtEndPr>
        <w:rPr>
          <w:rFonts w:hint="eastAsia" w:asciiTheme="majorEastAsia" w:hAnsiTheme="majorEastAsia" w:eastAsiaTheme="majorEastAsia" w:cstheme="majorEastAsia"/>
          <w:b/>
          <w:bCs/>
          <w:kern w:val="1"/>
          <w:sz w:val="30"/>
          <w:szCs w:val="30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Theme="majorEastAsia" w:hAnsiTheme="majorEastAsia" w:eastAsiaTheme="majorEastAsia" w:cstheme="majorEastAsia"/>
              <w:b/>
              <w:bCs/>
              <w:sz w:val="44"/>
              <w:szCs w:val="44"/>
            </w:rPr>
          </w:pPr>
          <w:r>
            <w:rPr>
              <w:rFonts w:hint="eastAsia" w:asciiTheme="majorEastAsia" w:hAnsiTheme="majorEastAsia" w:eastAsiaTheme="majorEastAsia" w:cstheme="majorEastAsia"/>
              <w:b/>
              <w:bCs/>
              <w:sz w:val="44"/>
              <w:szCs w:val="44"/>
            </w:rPr>
            <w:t>目录</w:t>
          </w:r>
        </w:p>
        <w:p>
          <w:pPr>
            <w:pStyle w:val="10"/>
            <w:tabs>
              <w:tab w:val="right" w:leader="dot" w:pos="9434"/>
            </w:tabs>
            <w:rPr>
              <w:rFonts w:hint="eastAsia" w:asciiTheme="majorEastAsia" w:hAnsiTheme="majorEastAsia" w:eastAsiaTheme="majorEastAsia" w:cstheme="majorEastAsia"/>
              <w:sz w:val="30"/>
              <w:szCs w:val="30"/>
            </w:rPr>
          </w:pPr>
          <w:r>
            <w:rPr>
              <w:rFonts w:hint="eastAsia" w:asciiTheme="majorEastAsia" w:hAnsiTheme="majorEastAsia" w:eastAsiaTheme="majorEastAsia" w:cstheme="majorEastAsia"/>
              <w:szCs w:val="30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Cs w:val="30"/>
            </w:rPr>
            <w:instrText xml:space="preserve"> HYPERLINK \l _Toc5112 </w:instrText>
          </w:r>
          <w:r>
            <w:rPr>
              <w:rFonts w:hint="eastAsia" w:asciiTheme="majorEastAsia" w:hAnsiTheme="majorEastAsia" w:eastAsiaTheme="majorEastAsia" w:cstheme="majorEastAsia"/>
              <w:szCs w:val="30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</w:rPr>
            <w:t>实验</w:t>
          </w:r>
          <w:r>
            <w:rPr>
              <w:rFonts w:hint="eastAsia" w:asciiTheme="majorEastAsia" w:hAnsiTheme="majorEastAsia" w:eastAsiaTheme="majorEastAsia" w:cstheme="majorEastAsia"/>
              <w:lang w:val="en-US" w:eastAsia="zh-CN"/>
            </w:rPr>
            <w:t>原理</w:t>
          </w:r>
          <w:r>
            <w:tab/>
          </w:r>
          <w:r>
            <w:rPr>
              <w:rFonts w:hint="eastAsia"/>
              <w:lang w:val="en-US" w:eastAsia="zh-CN"/>
            </w:rPr>
            <w:t>2</w:t>
          </w:r>
          <w:r>
            <w:rPr>
              <w:rFonts w:hint="eastAsia" w:asciiTheme="majorEastAsia" w:hAnsiTheme="majorEastAsia" w:eastAsiaTheme="majorEastAsia" w:cstheme="majorEastAsia"/>
              <w:szCs w:val="30"/>
            </w:rPr>
            <w:fldChar w:fldCharType="end"/>
          </w:r>
        </w:p>
        <w:p>
          <w:pPr>
            <w:pStyle w:val="10"/>
            <w:tabs>
              <w:tab w:val="right" w:leader="dot" w:pos="9434"/>
            </w:tabs>
          </w:pPr>
          <w:r>
            <w:rPr>
              <w:rFonts w:hint="eastAsia" w:asciiTheme="majorEastAsia" w:hAnsiTheme="majorEastAsia" w:eastAsiaTheme="majorEastAsia" w:cstheme="majorEastAsia"/>
              <w:sz w:val="30"/>
              <w:szCs w:val="30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30"/>
              <w:szCs w:val="30"/>
            </w:rPr>
            <w:instrText xml:space="preserve">TOC \o "1-2" \h \u </w:instrText>
          </w:r>
          <w:r>
            <w:rPr>
              <w:rFonts w:hint="eastAsia" w:asciiTheme="majorEastAsia" w:hAnsiTheme="majorEastAsia" w:eastAsiaTheme="majorEastAsia" w:cstheme="majorEastAsia"/>
              <w:sz w:val="30"/>
              <w:szCs w:val="30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Cs w:val="30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Cs w:val="30"/>
            </w:rPr>
            <w:instrText xml:space="preserve"> HYPERLINK \l _Toc5112 </w:instrText>
          </w:r>
          <w:r>
            <w:rPr>
              <w:rFonts w:hint="eastAsia" w:asciiTheme="majorEastAsia" w:hAnsiTheme="majorEastAsia" w:eastAsiaTheme="majorEastAsia" w:cstheme="majorEastAsia"/>
              <w:szCs w:val="30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</w:rPr>
            <w:t>实验结果</w:t>
          </w:r>
          <w:r>
            <w:rPr>
              <w:rFonts w:hint="eastAsia" w:asciiTheme="majorEastAsia" w:hAnsiTheme="majorEastAsia" w:eastAsiaTheme="majorEastAsia" w:cstheme="majorEastAsia"/>
              <w:lang w:val="en-US" w:eastAsia="zh-CN"/>
            </w:rPr>
            <w:t>判读</w:t>
          </w:r>
          <w:r>
            <w:tab/>
          </w:r>
          <w:r>
            <w:rPr>
              <w:rFonts w:hint="eastAsia"/>
              <w:lang w:val="en-US" w:eastAsia="zh-CN"/>
            </w:rPr>
            <w:t>3</w:t>
          </w:r>
          <w:r>
            <w:rPr>
              <w:rFonts w:hint="eastAsia" w:asciiTheme="majorEastAsia" w:hAnsiTheme="majorEastAsia" w:eastAsiaTheme="majorEastAsia" w:cstheme="majorEastAsia"/>
              <w:szCs w:val="30"/>
            </w:rPr>
            <w:fldChar w:fldCharType="end"/>
          </w:r>
        </w:p>
        <w:p>
          <w:pPr>
            <w:pStyle w:val="10"/>
            <w:tabs>
              <w:tab w:val="right" w:leader="dot" w:pos="9434"/>
            </w:tabs>
          </w:pPr>
          <w:r>
            <w:rPr>
              <w:rFonts w:hint="eastAsia" w:asciiTheme="majorEastAsia" w:hAnsiTheme="majorEastAsia" w:eastAsiaTheme="majorEastAsia" w:cstheme="majorEastAsia"/>
              <w:szCs w:val="30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Cs w:val="30"/>
            </w:rPr>
            <w:instrText xml:space="preserve"> HYPERLINK \l _Toc1987 </w:instrText>
          </w:r>
          <w:r>
            <w:rPr>
              <w:rFonts w:hint="eastAsia" w:asciiTheme="majorEastAsia" w:hAnsiTheme="majorEastAsia" w:eastAsiaTheme="majorEastAsia" w:cstheme="majorEastAsia"/>
              <w:szCs w:val="30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</w:rPr>
            <w:t>实验仪器</w:t>
          </w:r>
          <w:r>
            <w:tab/>
          </w:r>
          <w:r>
            <w:rPr>
              <w:rFonts w:hint="eastAsia"/>
              <w:lang w:val="en-US" w:eastAsia="zh-CN"/>
            </w:rPr>
            <w:t>3</w:t>
          </w:r>
          <w:r>
            <w:rPr>
              <w:rFonts w:hint="eastAsia" w:asciiTheme="majorEastAsia" w:hAnsiTheme="majorEastAsia" w:eastAsiaTheme="majorEastAsia" w:cstheme="majorEastAsia"/>
              <w:szCs w:val="30"/>
            </w:rPr>
            <w:fldChar w:fldCharType="end"/>
          </w:r>
        </w:p>
        <w:p>
          <w:pPr>
            <w:pStyle w:val="10"/>
            <w:tabs>
              <w:tab w:val="right" w:leader="dot" w:pos="9434"/>
            </w:tabs>
          </w:pPr>
          <w:r>
            <w:rPr>
              <w:rFonts w:hint="eastAsia" w:asciiTheme="majorEastAsia" w:hAnsiTheme="majorEastAsia" w:eastAsiaTheme="majorEastAsia" w:cstheme="majorEastAsia"/>
              <w:szCs w:val="30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Cs w:val="30"/>
            </w:rPr>
            <w:instrText xml:space="preserve"> HYPERLINK \l _Toc20351 </w:instrText>
          </w:r>
          <w:r>
            <w:rPr>
              <w:rFonts w:hint="eastAsia" w:asciiTheme="majorEastAsia" w:hAnsiTheme="majorEastAsia" w:eastAsiaTheme="majorEastAsia" w:cstheme="majorEastAsia"/>
              <w:szCs w:val="30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</w:rPr>
            <w:t>试剂与耗材</w:t>
          </w:r>
          <w:r>
            <w:tab/>
          </w:r>
          <w:r>
            <w:rPr>
              <w:rFonts w:hint="eastAsia"/>
              <w:lang w:val="en-US" w:eastAsia="zh-CN"/>
            </w:rPr>
            <w:t>4</w:t>
          </w:r>
          <w:r>
            <w:rPr>
              <w:rFonts w:hint="eastAsia" w:asciiTheme="majorEastAsia" w:hAnsiTheme="majorEastAsia" w:eastAsiaTheme="majorEastAsia" w:cstheme="majorEastAsia"/>
              <w:szCs w:val="30"/>
            </w:rPr>
            <w:fldChar w:fldCharType="end"/>
          </w:r>
        </w:p>
        <w:p>
          <w:pPr>
            <w:pStyle w:val="10"/>
            <w:tabs>
              <w:tab w:val="right" w:leader="dot" w:pos="9434"/>
            </w:tabs>
          </w:pPr>
          <w:r>
            <w:rPr>
              <w:rFonts w:hint="eastAsia" w:asciiTheme="majorEastAsia" w:hAnsiTheme="majorEastAsia" w:eastAsiaTheme="majorEastAsia" w:cstheme="majorEastAsia"/>
              <w:szCs w:val="30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Cs w:val="30"/>
            </w:rPr>
            <w:instrText xml:space="preserve"> HYPERLINK \l _Toc11808 </w:instrText>
          </w:r>
          <w:r>
            <w:rPr>
              <w:rFonts w:hint="eastAsia" w:asciiTheme="majorEastAsia" w:hAnsiTheme="majorEastAsia" w:eastAsiaTheme="majorEastAsia" w:cstheme="majorEastAsia"/>
              <w:szCs w:val="30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</w:rPr>
            <w:t>实验</w:t>
          </w:r>
          <w:r>
            <w:rPr>
              <w:rFonts w:hint="eastAsia" w:asciiTheme="majorEastAsia" w:hAnsiTheme="majorEastAsia" w:eastAsiaTheme="majorEastAsia" w:cstheme="majorEastAsia"/>
              <w:lang w:val="en-US" w:eastAsia="zh-CN"/>
            </w:rPr>
            <w:t>步骤</w:t>
          </w:r>
          <w:r>
            <w:tab/>
          </w:r>
          <w:r>
            <w:rPr>
              <w:rFonts w:hint="eastAsia"/>
              <w:lang w:val="en-US" w:eastAsia="zh-CN"/>
            </w:rPr>
            <w:t>5</w:t>
          </w:r>
          <w:r>
            <w:rPr>
              <w:rFonts w:hint="eastAsia" w:asciiTheme="majorEastAsia" w:hAnsiTheme="majorEastAsia" w:eastAsiaTheme="majorEastAsia" w:cstheme="majorEastAsia"/>
              <w:szCs w:val="30"/>
            </w:rPr>
            <w:fldChar w:fldCharType="end"/>
          </w:r>
        </w:p>
        <w:p>
          <w:pPr>
            <w:pStyle w:val="11"/>
            <w:tabs>
              <w:tab w:val="right" w:leader="dot" w:pos="9434"/>
            </w:tabs>
          </w:pPr>
          <w:r>
            <w:rPr>
              <w:rFonts w:hint="eastAsia" w:asciiTheme="majorEastAsia" w:hAnsiTheme="majorEastAsia" w:eastAsiaTheme="majorEastAsia" w:cstheme="majorEastAsia"/>
              <w:szCs w:val="30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Cs w:val="30"/>
            </w:rPr>
            <w:instrText xml:space="preserve"> HYPERLINK \l _Toc21292 </w:instrText>
          </w:r>
          <w:r>
            <w:rPr>
              <w:rFonts w:hint="eastAsia" w:asciiTheme="majorEastAsia" w:hAnsiTheme="majorEastAsia" w:eastAsiaTheme="majorEastAsia" w:cstheme="majorEastAsia"/>
              <w:szCs w:val="30"/>
            </w:rPr>
            <w:fldChar w:fldCharType="separate"/>
          </w:r>
          <w:r>
            <w:rPr>
              <w:rFonts w:hint="eastAsia"/>
              <w:lang w:val="en-US" w:eastAsia="zh-CN"/>
            </w:rPr>
            <w:t>脱蜡</w:t>
          </w:r>
          <w:r>
            <w:tab/>
          </w:r>
          <w:r>
            <w:rPr>
              <w:rFonts w:hint="eastAsia"/>
              <w:lang w:val="en-US" w:eastAsia="zh-CN"/>
            </w:rPr>
            <w:t>5</w:t>
          </w:r>
          <w:r>
            <w:rPr>
              <w:rFonts w:hint="eastAsia" w:asciiTheme="majorEastAsia" w:hAnsiTheme="majorEastAsia" w:eastAsiaTheme="majorEastAsia" w:cstheme="majorEastAsia"/>
              <w:szCs w:val="30"/>
            </w:rPr>
            <w:fldChar w:fldCharType="end"/>
          </w:r>
        </w:p>
        <w:p>
          <w:pPr>
            <w:pStyle w:val="11"/>
            <w:tabs>
              <w:tab w:val="right" w:leader="dot" w:pos="9434"/>
            </w:tabs>
          </w:pPr>
          <w:r>
            <w:rPr>
              <w:rFonts w:hint="eastAsia" w:asciiTheme="majorEastAsia" w:hAnsiTheme="majorEastAsia" w:eastAsiaTheme="majorEastAsia" w:cstheme="majorEastAsia"/>
              <w:szCs w:val="30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Cs w:val="30"/>
            </w:rPr>
            <w:instrText xml:space="preserve"> HYPERLINK \l _Toc14828 </w:instrText>
          </w:r>
          <w:r>
            <w:rPr>
              <w:rFonts w:hint="eastAsia" w:asciiTheme="majorEastAsia" w:hAnsiTheme="majorEastAsia" w:eastAsiaTheme="majorEastAsia" w:cstheme="majorEastAsia"/>
              <w:szCs w:val="30"/>
            </w:rPr>
            <w:fldChar w:fldCharType="separate"/>
          </w:r>
          <w:r>
            <w:rPr>
              <w:rFonts w:hint="eastAsia"/>
              <w:lang w:val="en-US" w:eastAsia="zh-CN"/>
            </w:rPr>
            <w:t>染色</w:t>
          </w:r>
          <w:r>
            <w:tab/>
          </w:r>
          <w:r>
            <w:rPr>
              <w:rFonts w:hint="eastAsia"/>
              <w:lang w:val="en-US" w:eastAsia="zh-CN"/>
            </w:rPr>
            <w:t>5</w:t>
          </w:r>
          <w:r>
            <w:rPr>
              <w:rFonts w:hint="eastAsia" w:asciiTheme="majorEastAsia" w:hAnsiTheme="majorEastAsia" w:eastAsiaTheme="majorEastAsia" w:cstheme="majorEastAsia"/>
              <w:szCs w:val="30"/>
            </w:rPr>
            <w:fldChar w:fldCharType="end"/>
          </w:r>
        </w:p>
        <w:p>
          <w:pPr>
            <w:pStyle w:val="11"/>
            <w:tabs>
              <w:tab w:val="right" w:leader="dot" w:pos="9434"/>
            </w:tabs>
          </w:pPr>
          <w:r>
            <w:rPr>
              <w:rFonts w:hint="eastAsia" w:asciiTheme="majorEastAsia" w:hAnsiTheme="majorEastAsia" w:eastAsiaTheme="majorEastAsia" w:cstheme="majorEastAsia"/>
              <w:szCs w:val="30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Cs w:val="30"/>
            </w:rPr>
            <w:instrText xml:space="preserve"> HYPERLINK \l _Toc31215 </w:instrText>
          </w:r>
          <w:r>
            <w:rPr>
              <w:rFonts w:hint="eastAsia" w:asciiTheme="majorEastAsia" w:hAnsiTheme="majorEastAsia" w:eastAsiaTheme="majorEastAsia" w:cstheme="majorEastAsia"/>
              <w:szCs w:val="30"/>
            </w:rPr>
            <w:fldChar w:fldCharType="separate"/>
          </w:r>
          <w:r>
            <w:rPr>
              <w:rFonts w:hint="eastAsia"/>
              <w:lang w:val="en-US" w:eastAsia="zh-CN"/>
            </w:rPr>
            <w:t>脱水封片</w:t>
          </w:r>
          <w:r>
            <w:tab/>
          </w:r>
          <w:r>
            <w:rPr>
              <w:rFonts w:hint="eastAsia"/>
              <w:lang w:val="en-US" w:eastAsia="zh-CN"/>
            </w:rPr>
            <w:t>5</w:t>
          </w:r>
          <w:r>
            <w:rPr>
              <w:rFonts w:hint="eastAsia" w:asciiTheme="majorEastAsia" w:hAnsiTheme="majorEastAsia" w:eastAsiaTheme="majorEastAsia" w:cstheme="majorEastAsia"/>
              <w:szCs w:val="30"/>
            </w:rPr>
            <w:fldChar w:fldCharType="end"/>
          </w:r>
        </w:p>
        <w:p>
          <w:pPr>
            <w:pStyle w:val="10"/>
            <w:tabs>
              <w:tab w:val="right" w:leader="dot" w:pos="9434"/>
            </w:tabs>
          </w:pPr>
          <w:r>
            <w:rPr>
              <w:rFonts w:hint="eastAsia" w:asciiTheme="majorEastAsia" w:hAnsiTheme="majorEastAsia" w:eastAsiaTheme="majorEastAsia" w:cstheme="majorEastAsia"/>
              <w:szCs w:val="30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Cs w:val="30"/>
            </w:rPr>
            <w:instrText xml:space="preserve"> HYPERLINK \l _Toc15185 </w:instrText>
          </w:r>
          <w:r>
            <w:rPr>
              <w:rFonts w:hint="eastAsia" w:asciiTheme="majorEastAsia" w:hAnsiTheme="majorEastAsia" w:eastAsiaTheme="majorEastAsia" w:cstheme="majorEastAsia"/>
              <w:szCs w:val="30"/>
            </w:rPr>
            <w:fldChar w:fldCharType="separate"/>
          </w:r>
          <w:r>
            <w:rPr>
              <w:rFonts w:hint="eastAsia"/>
              <w:lang w:val="en-US" w:eastAsia="zh-CN"/>
            </w:rPr>
            <w:t>染液名称表</w:t>
          </w:r>
          <w:r>
            <w:tab/>
          </w:r>
          <w:r>
            <w:rPr>
              <w:rFonts w:hint="eastAsia"/>
              <w:lang w:val="en-US" w:eastAsia="zh-CN"/>
            </w:rPr>
            <w:t>6</w:t>
          </w:r>
          <w:r>
            <w:rPr>
              <w:rFonts w:hint="eastAsia" w:asciiTheme="majorEastAsia" w:hAnsiTheme="majorEastAsia" w:eastAsiaTheme="majorEastAsia" w:cstheme="majorEastAsia"/>
              <w:szCs w:val="30"/>
            </w:rPr>
            <w:fldChar w:fldCharType="end"/>
          </w:r>
        </w:p>
        <w:p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auto"/>
            <w:textAlignment w:val="auto"/>
            <w:rPr>
              <w:rFonts w:hint="eastAsia" w:asciiTheme="majorEastAsia" w:hAnsiTheme="majorEastAsia" w:eastAsiaTheme="majorEastAsia" w:cstheme="majorEastAsia"/>
              <w:sz w:val="30"/>
              <w:szCs w:val="30"/>
            </w:rPr>
          </w:pPr>
          <w:r>
            <w:rPr>
              <w:rFonts w:hint="eastAsia" w:asciiTheme="majorEastAsia" w:hAnsiTheme="majorEastAsia" w:eastAsiaTheme="majorEastAsia" w:cstheme="majorEastAsia"/>
              <w:szCs w:val="30"/>
            </w:rPr>
            <w:fldChar w:fldCharType="end"/>
          </w:r>
        </w:p>
      </w:sdtContent>
    </w:sdt>
    <w:p>
      <w:pPr>
        <w:pStyle w:val="2"/>
        <w:bidi w:val="0"/>
        <w:spacing w:before="0" w:after="0" w:line="240" w:lineRule="auto"/>
        <w:jc w:val="left"/>
        <w:rPr>
          <w:rFonts w:hint="eastAsia" w:asciiTheme="majorEastAsia" w:hAnsiTheme="majorEastAsia" w:eastAsiaTheme="majorEastAsia" w:cstheme="majorEastAsia"/>
        </w:rPr>
      </w:pPr>
    </w:p>
    <w:p>
      <w:pPr>
        <w:bidi w:val="0"/>
        <w:rPr>
          <w:rFonts w:hint="eastAsia" w:asciiTheme="majorEastAsia" w:hAnsiTheme="majorEastAsia" w:eastAsiaTheme="majorEastAsia" w:cstheme="majorEastAsia"/>
        </w:rPr>
      </w:pPr>
    </w:p>
    <w:p>
      <w:pPr>
        <w:bidi w:val="0"/>
        <w:rPr>
          <w:rFonts w:hint="eastAsia" w:asciiTheme="majorEastAsia" w:hAnsiTheme="majorEastAsia" w:eastAsiaTheme="majorEastAsia" w:cstheme="majorEastAsia"/>
        </w:rPr>
      </w:pPr>
    </w:p>
    <w:p>
      <w:pPr>
        <w:bidi w:val="0"/>
        <w:rPr>
          <w:rFonts w:hint="eastAsia" w:asciiTheme="majorEastAsia" w:hAnsiTheme="majorEastAsia" w:eastAsiaTheme="majorEastAsia" w:cstheme="majorEastAsia"/>
        </w:rPr>
      </w:pPr>
    </w:p>
    <w:p>
      <w:pPr>
        <w:bidi w:val="0"/>
        <w:rPr>
          <w:rFonts w:hint="eastAsia" w:asciiTheme="majorEastAsia" w:hAnsiTheme="majorEastAsia" w:eastAsiaTheme="majorEastAsia" w:cstheme="majorEastAsia"/>
        </w:rPr>
      </w:pPr>
    </w:p>
    <w:p>
      <w:pPr>
        <w:bidi w:val="0"/>
        <w:rPr>
          <w:rFonts w:hint="eastAsia" w:asciiTheme="majorEastAsia" w:hAnsiTheme="majorEastAsia" w:eastAsiaTheme="majorEastAsia" w:cstheme="majorEastAsia"/>
        </w:rPr>
      </w:pPr>
    </w:p>
    <w:p>
      <w:pPr>
        <w:bidi w:val="0"/>
        <w:rPr>
          <w:rFonts w:hint="eastAsia" w:asciiTheme="majorEastAsia" w:hAnsiTheme="majorEastAsia" w:eastAsiaTheme="majorEastAsia" w:cstheme="majorEastAsia"/>
        </w:rPr>
      </w:pPr>
    </w:p>
    <w:p>
      <w:pPr>
        <w:bidi w:val="0"/>
        <w:rPr>
          <w:rFonts w:hint="eastAsia" w:asciiTheme="majorEastAsia" w:hAnsiTheme="majorEastAsia" w:eastAsiaTheme="majorEastAsia" w:cstheme="majorEastAsia"/>
        </w:rPr>
      </w:pPr>
    </w:p>
    <w:p>
      <w:pPr>
        <w:bidi w:val="0"/>
        <w:rPr>
          <w:rFonts w:hint="eastAsia" w:asciiTheme="majorEastAsia" w:hAnsiTheme="majorEastAsia" w:eastAsiaTheme="majorEastAsia" w:cstheme="majorEastAsia"/>
        </w:rPr>
      </w:pPr>
    </w:p>
    <w:p>
      <w:pPr>
        <w:bidi w:val="0"/>
        <w:rPr>
          <w:rFonts w:hint="eastAsia" w:asciiTheme="majorEastAsia" w:hAnsiTheme="majorEastAsia" w:eastAsiaTheme="majorEastAsia" w:cstheme="majorEastAsia"/>
        </w:rPr>
      </w:pPr>
    </w:p>
    <w:p>
      <w:pPr>
        <w:bidi w:val="0"/>
        <w:rPr>
          <w:rFonts w:hint="eastAsia" w:asciiTheme="majorEastAsia" w:hAnsiTheme="majorEastAsia" w:eastAsiaTheme="majorEastAsia" w:cstheme="majorEastAsia"/>
        </w:rPr>
      </w:pPr>
    </w:p>
    <w:p>
      <w:pPr>
        <w:bidi w:val="0"/>
        <w:rPr>
          <w:rFonts w:hint="eastAsia" w:asciiTheme="majorEastAsia" w:hAnsiTheme="majorEastAsia" w:eastAsiaTheme="majorEastAsia" w:cstheme="majorEastAsia"/>
        </w:rPr>
      </w:pPr>
    </w:p>
    <w:p>
      <w:pPr>
        <w:bidi w:val="0"/>
        <w:rPr>
          <w:rFonts w:hint="eastAsia" w:asciiTheme="majorEastAsia" w:hAnsiTheme="majorEastAsia" w:eastAsiaTheme="majorEastAsia" w:cstheme="majorEastAsia"/>
        </w:rPr>
      </w:pPr>
    </w:p>
    <w:p>
      <w:pPr>
        <w:bidi w:val="0"/>
        <w:rPr>
          <w:rFonts w:hint="eastAsia" w:asciiTheme="majorEastAsia" w:hAnsiTheme="majorEastAsia" w:eastAsiaTheme="majorEastAsia" w:cstheme="majorEastAsia"/>
        </w:rPr>
      </w:pPr>
    </w:p>
    <w:p>
      <w:pPr>
        <w:bidi w:val="0"/>
        <w:rPr>
          <w:rFonts w:hint="eastAsia" w:asciiTheme="majorEastAsia" w:hAnsiTheme="majorEastAsia" w:eastAsiaTheme="majorEastAsia" w:cstheme="majorEastAsia"/>
        </w:rPr>
      </w:pPr>
    </w:p>
    <w:p>
      <w:pPr>
        <w:bidi w:val="0"/>
        <w:rPr>
          <w:rFonts w:hint="eastAsia" w:asciiTheme="majorEastAsia" w:hAnsiTheme="majorEastAsia" w:eastAsiaTheme="majorEastAsia" w:cstheme="majorEastAsia"/>
        </w:rPr>
      </w:pPr>
    </w:p>
    <w:p>
      <w:pPr>
        <w:bidi w:val="0"/>
        <w:rPr>
          <w:rFonts w:hint="eastAsia" w:asciiTheme="majorEastAsia" w:hAnsiTheme="majorEastAsia" w:eastAsiaTheme="majorEastAsia" w:cstheme="majorEastAsia"/>
        </w:rPr>
      </w:pPr>
    </w:p>
    <w:p>
      <w:pPr>
        <w:bidi w:val="0"/>
        <w:rPr>
          <w:rFonts w:hint="eastAsia" w:asciiTheme="majorEastAsia" w:hAnsiTheme="majorEastAsia" w:eastAsiaTheme="majorEastAsia" w:cstheme="majorEastAsia"/>
        </w:rPr>
      </w:pPr>
    </w:p>
    <w:p>
      <w:pPr>
        <w:bidi w:val="0"/>
        <w:rPr>
          <w:rFonts w:hint="eastAsia" w:asciiTheme="majorEastAsia" w:hAnsiTheme="majorEastAsia" w:eastAsiaTheme="majorEastAsia" w:cstheme="majorEastAsia"/>
        </w:rPr>
      </w:pPr>
    </w:p>
    <w:p>
      <w:pPr>
        <w:bidi w:val="0"/>
        <w:rPr>
          <w:rFonts w:hint="eastAsia" w:asciiTheme="majorEastAsia" w:hAnsiTheme="majorEastAsia" w:eastAsiaTheme="majorEastAsia" w:cstheme="majorEastAsia"/>
        </w:rPr>
      </w:pPr>
    </w:p>
    <w:p>
      <w:pPr>
        <w:bidi w:val="0"/>
        <w:rPr>
          <w:rFonts w:hint="eastAsia" w:asciiTheme="majorEastAsia" w:hAnsiTheme="majorEastAsia" w:eastAsiaTheme="majorEastAsia" w:cstheme="majorEastAsia"/>
        </w:rPr>
      </w:pPr>
    </w:p>
    <w:p>
      <w:pPr>
        <w:bidi w:val="0"/>
        <w:rPr>
          <w:rFonts w:hint="eastAsia" w:asciiTheme="majorEastAsia" w:hAnsiTheme="majorEastAsia" w:eastAsiaTheme="majorEastAsia" w:cstheme="majorEastAsia"/>
        </w:rPr>
      </w:pPr>
    </w:p>
    <w:p>
      <w:pPr>
        <w:bidi w:val="0"/>
        <w:rPr>
          <w:rFonts w:hint="eastAsia" w:asciiTheme="majorEastAsia" w:hAnsiTheme="majorEastAsia" w:eastAsiaTheme="majorEastAsia" w:cstheme="majorEastAsia"/>
        </w:rPr>
      </w:pPr>
    </w:p>
    <w:p>
      <w:pPr>
        <w:bidi w:val="0"/>
        <w:rPr>
          <w:rFonts w:hint="eastAsia" w:asciiTheme="majorEastAsia" w:hAnsiTheme="majorEastAsia" w:eastAsiaTheme="majorEastAsia" w:cstheme="majorEastAsia"/>
        </w:rPr>
      </w:pPr>
    </w:p>
    <w:p>
      <w:pPr>
        <w:bidi w:val="0"/>
        <w:rPr>
          <w:rFonts w:hint="eastAsia" w:asciiTheme="majorEastAsia" w:hAnsiTheme="majorEastAsia" w:eastAsiaTheme="majorEastAsia" w:cstheme="majorEastAsia"/>
        </w:rPr>
      </w:pPr>
    </w:p>
    <w:p>
      <w:pPr>
        <w:bidi w:val="0"/>
        <w:rPr>
          <w:rFonts w:hint="eastAsia" w:asciiTheme="majorEastAsia" w:hAnsiTheme="majorEastAsia" w:eastAsiaTheme="majorEastAsia" w:cstheme="majorEastAsia"/>
        </w:rPr>
      </w:pPr>
    </w:p>
    <w:p>
      <w:pPr>
        <w:bidi w:val="0"/>
        <w:jc w:val="left"/>
        <w:rPr>
          <w:rFonts w:hint="eastAsia" w:asciiTheme="majorEastAsia" w:hAnsiTheme="majorEastAsia" w:eastAsiaTheme="majorEastAsia" w:cstheme="majorEastAsia"/>
        </w:rPr>
      </w:pPr>
    </w:p>
    <w:p>
      <w:pPr>
        <w:bidi w:val="0"/>
        <w:jc w:val="left"/>
        <w:rPr>
          <w:rFonts w:hint="eastAsia" w:asciiTheme="majorEastAsia" w:hAnsiTheme="majorEastAsia" w:eastAsiaTheme="majorEastAsia" w:cstheme="majorEastAsia"/>
        </w:rPr>
      </w:pPr>
    </w:p>
    <w:p>
      <w:pPr>
        <w:bidi w:val="0"/>
        <w:jc w:val="left"/>
        <w:rPr>
          <w:rFonts w:hint="eastAsia" w:asciiTheme="majorEastAsia" w:hAnsiTheme="majorEastAsia" w:eastAsiaTheme="majorEastAsia" w:cstheme="majorEastAsia"/>
        </w:rPr>
      </w:pPr>
    </w:p>
    <w:p>
      <w:pPr>
        <w:bidi w:val="0"/>
        <w:jc w:val="left"/>
        <w:rPr>
          <w:rFonts w:hint="eastAsia" w:asciiTheme="majorEastAsia" w:hAnsiTheme="majorEastAsia" w:eastAsiaTheme="majorEastAsia" w:cstheme="majorEastAsia"/>
        </w:rPr>
      </w:pPr>
    </w:p>
    <w:p>
      <w:pPr>
        <w:bidi w:val="0"/>
        <w:jc w:val="left"/>
        <w:rPr>
          <w:rFonts w:hint="eastAsia" w:asciiTheme="majorEastAsia" w:hAnsiTheme="majorEastAsia" w:eastAsiaTheme="majorEastAsia" w:cstheme="majorEastAsia"/>
        </w:rPr>
      </w:pPr>
    </w:p>
    <w:p>
      <w:pPr>
        <w:pStyle w:val="2"/>
        <w:bidi w:val="0"/>
        <w:jc w:val="left"/>
        <w:rPr>
          <w:rFonts w:hint="default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实验原理</w:t>
      </w:r>
    </w:p>
    <w:p>
      <w:pPr>
        <w:bidi w:val="0"/>
        <w:jc w:val="left"/>
        <w:rPr>
          <w:rFonts w:hint="eastAsia" w:asciiTheme="majorEastAsia" w:hAnsiTheme="majorEastAsia" w:eastAsiaTheme="majorEastAsia" w:cstheme="major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87" w:afterLines="100"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  <w:lang w:eastAsia="zh-CN"/>
        </w:rPr>
        <w:t>Goldner三色法染色主要是对骨组织的矿化骨与非矿化骨（类骨质）进行区分，其染色原理与阴离子染料分子的大小和组织的渗透性有关。矿化骨那里的胶原纤维在无机盐沉积的时候构象发生了改变(矿化胶原的具体结构与机理目前还有待研究)。染色过程中矿化骨被染上绿色，非矿化骨(类骨质)会染上橙红色，肌肉、胞质和红细胞会染成红色。</w:t>
      </w:r>
      <w:bookmarkStart w:id="32" w:name="_GoBack"/>
      <w:bookmarkEnd w:id="32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87" w:afterLines="100"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  <w:lang w:eastAsia="zh-CN"/>
        </w:rPr>
        <w:t>此法主要用来观察骨缺损后修复过程中骨痂形成的过程。Goldner三色法与骨组织masson染色相比，前者主要区分矿化骨和非矿化骨，后者主要通过骨胶原的老化程度来判断骨组织的成熟度。</w:t>
      </w:r>
    </w:p>
    <w:p>
      <w:pPr>
        <w:bidi w:val="0"/>
        <w:jc w:val="left"/>
        <w:rPr>
          <w:rFonts w:hint="eastAsia" w:asciiTheme="majorEastAsia" w:hAnsiTheme="majorEastAsia" w:eastAsiaTheme="majorEastAsia" w:cstheme="majorEastAsia"/>
        </w:rPr>
      </w:pPr>
    </w:p>
    <w:p>
      <w:pPr>
        <w:bidi w:val="0"/>
        <w:jc w:val="left"/>
        <w:rPr>
          <w:rFonts w:hint="eastAsia" w:asciiTheme="majorEastAsia" w:hAnsiTheme="majorEastAsia" w:eastAsiaTheme="majorEastAsia" w:cstheme="majorEastAsia"/>
        </w:rPr>
      </w:pPr>
    </w:p>
    <w:p>
      <w:pPr>
        <w:bidi w:val="0"/>
        <w:jc w:val="left"/>
        <w:rPr>
          <w:rFonts w:hint="eastAsia" w:asciiTheme="majorEastAsia" w:hAnsiTheme="majorEastAsia" w:eastAsiaTheme="majorEastAsia" w:cstheme="majorEastAsia"/>
        </w:rPr>
      </w:pPr>
    </w:p>
    <w:p>
      <w:pPr>
        <w:bidi w:val="0"/>
        <w:jc w:val="left"/>
        <w:rPr>
          <w:rFonts w:hint="eastAsia" w:asciiTheme="majorEastAsia" w:hAnsiTheme="majorEastAsia" w:eastAsiaTheme="majorEastAsia" w:cstheme="majorEastAsia"/>
        </w:rPr>
      </w:pPr>
    </w:p>
    <w:p>
      <w:pPr>
        <w:bidi w:val="0"/>
        <w:jc w:val="left"/>
        <w:rPr>
          <w:rFonts w:hint="eastAsia" w:asciiTheme="majorEastAsia" w:hAnsiTheme="majorEastAsia" w:eastAsiaTheme="majorEastAsia" w:cstheme="majorEastAsia"/>
        </w:rPr>
      </w:pPr>
    </w:p>
    <w:p>
      <w:pPr>
        <w:bidi w:val="0"/>
        <w:jc w:val="left"/>
        <w:rPr>
          <w:rFonts w:hint="eastAsia" w:asciiTheme="majorEastAsia" w:hAnsiTheme="majorEastAsia" w:eastAsiaTheme="majorEastAsia" w:cstheme="majorEastAsia"/>
        </w:rPr>
      </w:pPr>
    </w:p>
    <w:p>
      <w:pPr>
        <w:bidi w:val="0"/>
        <w:jc w:val="left"/>
        <w:rPr>
          <w:rFonts w:hint="eastAsia" w:asciiTheme="majorEastAsia" w:hAnsiTheme="majorEastAsia" w:eastAsiaTheme="majorEastAsia" w:cstheme="majorEastAsia"/>
        </w:rPr>
      </w:pPr>
    </w:p>
    <w:p>
      <w:pPr>
        <w:bidi w:val="0"/>
        <w:jc w:val="left"/>
        <w:rPr>
          <w:rFonts w:hint="eastAsia" w:asciiTheme="majorEastAsia" w:hAnsiTheme="majorEastAsia" w:eastAsiaTheme="majorEastAsia" w:cstheme="majorEastAsia"/>
        </w:rPr>
      </w:pPr>
    </w:p>
    <w:p>
      <w:pPr>
        <w:bidi w:val="0"/>
        <w:jc w:val="left"/>
        <w:rPr>
          <w:rFonts w:hint="eastAsia" w:asciiTheme="majorEastAsia" w:hAnsiTheme="majorEastAsia" w:eastAsiaTheme="majorEastAsia" w:cstheme="majorEastAsia"/>
        </w:rPr>
      </w:pPr>
    </w:p>
    <w:p>
      <w:pPr>
        <w:bidi w:val="0"/>
        <w:jc w:val="left"/>
        <w:rPr>
          <w:rFonts w:hint="eastAsia" w:asciiTheme="majorEastAsia" w:hAnsiTheme="majorEastAsia" w:eastAsiaTheme="majorEastAsia" w:cstheme="majorEastAsia"/>
        </w:rPr>
      </w:pPr>
    </w:p>
    <w:p>
      <w:pPr>
        <w:bidi w:val="0"/>
        <w:jc w:val="left"/>
        <w:rPr>
          <w:rFonts w:hint="eastAsia" w:asciiTheme="majorEastAsia" w:hAnsiTheme="majorEastAsia" w:eastAsiaTheme="majorEastAsia" w:cstheme="majorEastAsia"/>
        </w:rPr>
      </w:pPr>
    </w:p>
    <w:p>
      <w:pPr>
        <w:bidi w:val="0"/>
        <w:jc w:val="left"/>
        <w:rPr>
          <w:rFonts w:hint="eastAsia" w:asciiTheme="majorEastAsia" w:hAnsiTheme="majorEastAsia" w:eastAsiaTheme="majorEastAsia" w:cstheme="majorEastAsia"/>
        </w:rPr>
      </w:pPr>
    </w:p>
    <w:p>
      <w:pPr>
        <w:bidi w:val="0"/>
        <w:jc w:val="left"/>
        <w:rPr>
          <w:rFonts w:hint="eastAsia" w:asciiTheme="majorEastAsia" w:hAnsiTheme="majorEastAsia" w:eastAsiaTheme="majorEastAsia" w:cstheme="majorEastAsia"/>
        </w:rPr>
      </w:pPr>
    </w:p>
    <w:p>
      <w:pPr>
        <w:bidi w:val="0"/>
        <w:jc w:val="left"/>
        <w:rPr>
          <w:rFonts w:hint="eastAsia" w:asciiTheme="majorEastAsia" w:hAnsiTheme="majorEastAsia" w:eastAsiaTheme="majorEastAsia" w:cstheme="majorEastAsia"/>
        </w:rPr>
      </w:pPr>
    </w:p>
    <w:p>
      <w:pPr>
        <w:bidi w:val="0"/>
        <w:jc w:val="left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br w:type="page"/>
      </w:r>
      <w:bookmarkStart w:id="9" w:name="_Toc30960"/>
      <w:bookmarkStart w:id="10" w:name="_Toc5112"/>
      <w:bookmarkStart w:id="11" w:name="_Toc16193"/>
      <w:bookmarkStart w:id="12" w:name="_Toc40800936"/>
      <w:r>
        <w:rPr>
          <w:rFonts w:hint="eastAsia" w:asciiTheme="majorEastAsia" w:hAnsiTheme="majorEastAsia" w:eastAsiaTheme="majorEastAsia" w:cstheme="majorEastAsia"/>
          <w:b/>
          <w:kern w:val="1"/>
          <w:sz w:val="44"/>
          <w:szCs w:val="20"/>
          <w:lang w:val="en-US" w:eastAsia="zh-CN" w:bidi="ar-SA"/>
        </w:rPr>
        <w:t>实验结果</w:t>
      </w:r>
      <w:bookmarkEnd w:id="9"/>
      <w:bookmarkEnd w:id="10"/>
      <w:bookmarkEnd w:id="11"/>
      <w:r>
        <w:rPr>
          <w:rFonts w:hint="eastAsia" w:asciiTheme="majorEastAsia" w:hAnsiTheme="majorEastAsia" w:eastAsiaTheme="majorEastAsia" w:cstheme="majorEastAsia"/>
          <w:b/>
          <w:kern w:val="1"/>
          <w:sz w:val="44"/>
          <w:szCs w:val="20"/>
          <w:lang w:val="en-US" w:eastAsia="zh-CN" w:bidi="ar-SA"/>
        </w:rPr>
        <w:t>判读</w:t>
      </w:r>
    </w:p>
    <w:p>
      <w:pPr>
        <w:rPr>
          <w:rFonts w:hint="eastAsia" w:asciiTheme="majorEastAsia" w:hAnsiTheme="majorEastAsia" w:eastAsiaTheme="majorEastAsia" w:cstheme="majorEastAsia"/>
        </w:rPr>
      </w:pPr>
    </w:p>
    <w:p>
      <w:pPr>
        <w:rPr>
          <w:rFonts w:hint="eastAsia" w:asciiTheme="majorEastAsia" w:hAnsiTheme="majorEastAsia" w:eastAsiaTheme="majorEastAsia" w:cstheme="major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87" w:afterLines="100"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  <w:lang w:eastAsia="zh-CN"/>
        </w:rPr>
        <w:t>矿化骨呈绿色，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87" w:afterLines="100"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  <w:lang w:eastAsia="zh-CN"/>
        </w:rPr>
        <w:t>非矿化骨呈橙红色，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87" w:afterLines="100"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  <w:lang w:eastAsia="zh-CN"/>
        </w:rPr>
        <w:t>肌肉、胞质和红细胞呈红色，</w:t>
      </w:r>
    </w:p>
    <w:p>
      <w:pPr>
        <w:pStyle w:val="2"/>
        <w:bidi w:val="0"/>
        <w:jc w:val="left"/>
        <w:rPr>
          <w:rFonts w:hint="eastAsia" w:asciiTheme="majorEastAsia" w:hAnsiTheme="majorEastAsia" w:eastAsiaTheme="majorEastAsia" w:cstheme="majorEastAsia"/>
        </w:rPr>
      </w:pPr>
      <w:bookmarkStart w:id="13" w:name="_Toc6957"/>
      <w:bookmarkStart w:id="14" w:name="_Toc1987"/>
      <w:bookmarkStart w:id="15" w:name="_Toc23195"/>
      <w:r>
        <w:rPr>
          <w:rFonts w:hint="eastAsia" w:asciiTheme="majorEastAsia" w:hAnsiTheme="majorEastAsia" w:eastAsiaTheme="majorEastAsia" w:cstheme="majorEastAsia"/>
        </w:rPr>
        <w:t>实验仪器</w:t>
      </w:r>
      <w:bookmarkEnd w:id="12"/>
      <w:bookmarkEnd w:id="13"/>
      <w:bookmarkEnd w:id="14"/>
      <w:bookmarkEnd w:id="15"/>
    </w:p>
    <w:tbl>
      <w:tblPr>
        <w:tblStyle w:val="14"/>
        <w:tblW w:w="8522" w:type="dxa"/>
        <w:jc w:val="center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84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spacing w:before="120" w:beforeLines="50" w:after="50" w:line="36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</w:rPr>
              <w:t>仪器名称</w:t>
            </w:r>
          </w:p>
        </w:tc>
        <w:tc>
          <w:tcPr>
            <w:tcW w:w="2841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spacing w:before="120" w:beforeLines="50" w:after="50" w:line="36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8"/>
                <w:szCs w:val="28"/>
              </w:rPr>
              <w:t>品牌</w:t>
            </w:r>
          </w:p>
        </w:tc>
        <w:tc>
          <w:tcPr>
            <w:tcW w:w="2841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spacing w:before="120" w:beforeLines="50" w:after="50" w:line="36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</w:rPr>
              <w:t>型号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840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Calibri" w:hAnsi="Calibri" w:eastAsia="宋体" w:cs="Times New Roman"/>
                <w:b/>
                <w:kern w:val="1"/>
                <w:sz w:val="16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脱水机</w:t>
            </w:r>
          </w:p>
        </w:tc>
        <w:tc>
          <w:tcPr>
            <w:tcW w:w="2841" w:type="dxa"/>
          </w:tcPr>
          <w:p>
            <w:pPr>
              <w:spacing w:after="5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武汉俊杰电子有限公司</w:t>
            </w:r>
          </w:p>
        </w:tc>
        <w:tc>
          <w:tcPr>
            <w:tcW w:w="2841" w:type="dxa"/>
          </w:tcPr>
          <w:p>
            <w:pPr>
              <w:spacing w:after="5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JT-12S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840" w:type="dxa"/>
          </w:tcPr>
          <w:p>
            <w:pPr>
              <w:spacing w:after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包埋机</w:t>
            </w:r>
          </w:p>
        </w:tc>
        <w:tc>
          <w:tcPr>
            <w:tcW w:w="2841" w:type="dxa"/>
          </w:tcPr>
          <w:p>
            <w:pPr>
              <w:pStyle w:val="30"/>
              <w:spacing w:after="5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武汉俊杰电子有限公司</w:t>
            </w:r>
          </w:p>
        </w:tc>
        <w:tc>
          <w:tcPr>
            <w:tcW w:w="2841" w:type="dxa"/>
          </w:tcPr>
          <w:p>
            <w:pPr>
              <w:pStyle w:val="30"/>
              <w:spacing w:after="5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  <w:t>JB-L5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840" w:type="dxa"/>
            <w:vAlign w:val="top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病理切片机</w:t>
            </w:r>
          </w:p>
        </w:tc>
        <w:tc>
          <w:tcPr>
            <w:tcW w:w="2841" w:type="dxa"/>
          </w:tcPr>
          <w:p>
            <w:pPr>
              <w:pStyle w:val="30"/>
              <w:spacing w:after="5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LEICA</w:t>
            </w:r>
          </w:p>
        </w:tc>
        <w:tc>
          <w:tcPr>
            <w:tcW w:w="2841" w:type="dxa"/>
          </w:tcPr>
          <w:p>
            <w:pPr>
              <w:pStyle w:val="30"/>
              <w:spacing w:after="5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  <w:t>RM2016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840" w:type="dxa"/>
            <w:vAlign w:val="top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冻台</w:t>
            </w:r>
          </w:p>
        </w:tc>
        <w:tc>
          <w:tcPr>
            <w:tcW w:w="2841" w:type="dxa"/>
          </w:tcPr>
          <w:p>
            <w:pPr>
              <w:pStyle w:val="30"/>
              <w:spacing w:after="5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武汉俊杰电子有限公司</w:t>
            </w:r>
          </w:p>
        </w:tc>
        <w:tc>
          <w:tcPr>
            <w:tcW w:w="2841" w:type="dxa"/>
          </w:tcPr>
          <w:p>
            <w:pPr>
              <w:pStyle w:val="30"/>
              <w:spacing w:after="5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  <w:t>JB-L5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840" w:type="dxa"/>
            <w:vAlign w:val="top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组织摊片机</w:t>
            </w:r>
          </w:p>
        </w:tc>
        <w:tc>
          <w:tcPr>
            <w:tcW w:w="2841" w:type="dxa"/>
          </w:tcPr>
          <w:p>
            <w:pPr>
              <w:pStyle w:val="30"/>
              <w:spacing w:after="5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浙江省金华市科迪设备有限公司</w:t>
            </w:r>
          </w:p>
        </w:tc>
        <w:tc>
          <w:tcPr>
            <w:tcW w:w="2841" w:type="dxa"/>
          </w:tcPr>
          <w:p>
            <w:pPr>
              <w:pStyle w:val="30"/>
              <w:spacing w:after="5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  <w:t>KD-P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840" w:type="dxa"/>
            <w:vAlign w:val="top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电热鼓风干燥箱</w:t>
            </w:r>
          </w:p>
        </w:tc>
        <w:tc>
          <w:tcPr>
            <w:tcW w:w="2841" w:type="dxa"/>
            <w:vAlign w:val="top"/>
          </w:tcPr>
          <w:p>
            <w:pPr>
              <w:spacing w:after="5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  <w:t>上海光地仪器设备有限公司</w:t>
            </w:r>
          </w:p>
        </w:tc>
        <w:tc>
          <w:tcPr>
            <w:tcW w:w="2841" w:type="dxa"/>
            <w:vAlign w:val="top"/>
          </w:tcPr>
          <w:p>
            <w:pPr>
              <w:spacing w:after="5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  <w:t>101A-3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840" w:type="dxa"/>
            <w:vAlign w:val="top"/>
          </w:tcPr>
          <w:p>
            <w:pPr>
              <w:spacing w:after="5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bookmarkStart w:id="16" w:name="_Toc20351"/>
            <w:bookmarkStart w:id="17" w:name="_Toc15284"/>
            <w:bookmarkStart w:id="18" w:name="_Toc12928"/>
            <w:bookmarkStart w:id="19" w:name="_Toc40800937"/>
            <w:r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  <w:t>载玻片</w:t>
            </w:r>
          </w:p>
        </w:tc>
        <w:tc>
          <w:tcPr>
            <w:tcW w:w="2841" w:type="dxa"/>
            <w:vAlign w:val="top"/>
          </w:tcPr>
          <w:p>
            <w:pPr>
              <w:spacing w:after="5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  <w:t>皮诺飞生物科技有限公司</w:t>
            </w:r>
          </w:p>
        </w:tc>
        <w:tc>
          <w:tcPr>
            <w:tcW w:w="2841" w:type="dxa"/>
            <w:vAlign w:val="top"/>
          </w:tcPr>
          <w:p>
            <w:pPr>
              <w:spacing w:after="5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  <w:t>S193333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840" w:type="dxa"/>
            <w:vAlign w:val="top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生物显微镜</w:t>
            </w:r>
          </w:p>
        </w:tc>
        <w:tc>
          <w:tcPr>
            <w:tcW w:w="2841" w:type="dxa"/>
            <w:vAlign w:val="top"/>
          </w:tcPr>
          <w:p>
            <w:pPr>
              <w:spacing w:after="5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NIKON</w:t>
            </w:r>
          </w:p>
        </w:tc>
        <w:tc>
          <w:tcPr>
            <w:tcW w:w="2841" w:type="dxa"/>
            <w:vAlign w:val="top"/>
          </w:tcPr>
          <w:p>
            <w:pPr>
              <w:spacing w:after="5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  <w:t>E100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840" w:type="dxa"/>
            <w:vAlign w:val="top"/>
          </w:tcPr>
          <w:p>
            <w:pPr>
              <w:spacing w:line="440" w:lineRule="exact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拍照显微镜</w:t>
            </w:r>
          </w:p>
        </w:tc>
        <w:tc>
          <w:tcPr>
            <w:tcW w:w="2841" w:type="dxa"/>
            <w:vAlign w:val="top"/>
          </w:tcPr>
          <w:p>
            <w:pPr>
              <w:spacing w:after="5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NIKON</w:t>
            </w:r>
          </w:p>
        </w:tc>
        <w:tc>
          <w:tcPr>
            <w:tcW w:w="2841" w:type="dxa"/>
            <w:vAlign w:val="top"/>
          </w:tcPr>
          <w:p>
            <w:pPr>
              <w:spacing w:after="5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ECLIPSE-Ci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840" w:type="dxa"/>
            <w:vAlign w:val="top"/>
          </w:tcPr>
          <w:p>
            <w:pPr>
              <w:spacing w:line="440" w:lineRule="exact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扫描仪</w:t>
            </w:r>
          </w:p>
        </w:tc>
        <w:tc>
          <w:tcPr>
            <w:tcW w:w="2841" w:type="dxa"/>
            <w:vAlign w:val="top"/>
          </w:tcPr>
          <w:p>
            <w:pPr>
              <w:spacing w:after="5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  <w:t>济南丹吉尔电子电子有限公司</w:t>
            </w:r>
          </w:p>
        </w:tc>
        <w:tc>
          <w:tcPr>
            <w:tcW w:w="2841" w:type="dxa"/>
            <w:vAlign w:val="top"/>
          </w:tcPr>
          <w:p>
            <w:pPr>
              <w:spacing w:after="5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8"/>
                <w:szCs w:val="28"/>
                <w:lang w:val="en-US" w:eastAsia="zh-CN" w:bidi="ar-SA"/>
              </w:rPr>
              <w:t xml:space="preserve">Pannoramic SCAN </w:t>
            </w:r>
            <w:r>
              <w:rPr>
                <w:rFonts w:hint="eastAsia" w:ascii="宋体" w:hAnsi="宋体" w:eastAsia="宋体" w:cs="宋体"/>
                <w:color w:val="000000"/>
                <w:kern w:val="1"/>
                <w:sz w:val="28"/>
                <w:szCs w:val="28"/>
                <w:lang w:val="en-US" w:eastAsia="zh-CN" w:bidi="ar-SA"/>
              </w:rPr>
              <w:t>Ⅱ</w:t>
            </w:r>
          </w:p>
        </w:tc>
      </w:tr>
    </w:tbl>
    <w:p>
      <w:pPr>
        <w:pStyle w:val="2"/>
        <w:bidi w:val="0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试剂</w:t>
      </w:r>
      <w:bookmarkEnd w:id="16"/>
      <w:bookmarkEnd w:id="17"/>
      <w:bookmarkEnd w:id="18"/>
      <w:bookmarkEnd w:id="19"/>
    </w:p>
    <w:tbl>
      <w:tblPr>
        <w:tblStyle w:val="14"/>
        <w:tblW w:w="8321" w:type="dxa"/>
        <w:jc w:val="center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3"/>
        <w:gridCol w:w="2774"/>
        <w:gridCol w:w="2774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773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spacing w:before="120" w:beforeLines="50" w:after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</w:rPr>
            </w:pPr>
            <w:bookmarkStart w:id="20" w:name="_Toc457908951"/>
            <w:bookmarkEnd w:id="20"/>
            <w:bookmarkStart w:id="21" w:name="_Toc457909481"/>
            <w:bookmarkEnd w:id="21"/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</w:rPr>
              <w:t>试剂名称</w:t>
            </w:r>
          </w:p>
        </w:tc>
        <w:tc>
          <w:tcPr>
            <w:tcW w:w="2774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spacing w:before="120" w:beforeLines="50" w:after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</w:rPr>
              <w:t>品牌</w:t>
            </w:r>
          </w:p>
        </w:tc>
        <w:tc>
          <w:tcPr>
            <w:tcW w:w="2774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spacing w:before="120" w:beforeLines="50" w:after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8"/>
                <w:szCs w:val="28"/>
              </w:rPr>
              <w:t>货号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73" w:type="dxa"/>
            <w:vAlign w:val="top"/>
          </w:tcPr>
          <w:p>
            <w:pPr>
              <w:spacing w:after="5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  <w:t>无水乙醇</w:t>
            </w:r>
          </w:p>
        </w:tc>
        <w:tc>
          <w:tcPr>
            <w:tcW w:w="2774" w:type="dxa"/>
            <w:vAlign w:val="top"/>
          </w:tcPr>
          <w:p>
            <w:pPr>
              <w:spacing w:after="5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  <w:t>国药集团化学试剂有限公司</w:t>
            </w:r>
          </w:p>
        </w:tc>
        <w:tc>
          <w:tcPr>
            <w:tcW w:w="2774" w:type="dxa"/>
            <w:vAlign w:val="top"/>
          </w:tcPr>
          <w:p>
            <w:pPr>
              <w:spacing w:after="5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  <w:t>100092683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73" w:type="dxa"/>
            <w:vAlign w:val="top"/>
          </w:tcPr>
          <w:p>
            <w:pPr>
              <w:spacing w:after="5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  <w:t>二甲苯</w:t>
            </w:r>
          </w:p>
        </w:tc>
        <w:tc>
          <w:tcPr>
            <w:tcW w:w="2774" w:type="dxa"/>
            <w:vAlign w:val="top"/>
          </w:tcPr>
          <w:p>
            <w:pPr>
              <w:spacing w:after="5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  <w:t>国药集团化学试剂有限公司</w:t>
            </w:r>
          </w:p>
        </w:tc>
        <w:tc>
          <w:tcPr>
            <w:tcW w:w="2774" w:type="dxa"/>
            <w:vAlign w:val="top"/>
          </w:tcPr>
          <w:p>
            <w:pPr>
              <w:spacing w:after="5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  <w:t>10023418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73" w:type="dxa"/>
            <w:vAlign w:val="top"/>
          </w:tcPr>
          <w:p>
            <w:pPr>
              <w:spacing w:after="5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  <w:t>中性树胶</w:t>
            </w:r>
          </w:p>
        </w:tc>
        <w:tc>
          <w:tcPr>
            <w:tcW w:w="2774" w:type="dxa"/>
            <w:vAlign w:val="top"/>
          </w:tcPr>
          <w:p>
            <w:pPr>
              <w:spacing w:after="5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  <w:t>国药集团化学试剂有限公司</w:t>
            </w:r>
          </w:p>
        </w:tc>
        <w:tc>
          <w:tcPr>
            <w:tcW w:w="2774" w:type="dxa"/>
            <w:vAlign w:val="top"/>
          </w:tcPr>
          <w:p>
            <w:pPr>
              <w:spacing w:after="5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  <w:t>10004160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73" w:type="dxa"/>
            <w:vAlign w:val="top"/>
          </w:tcPr>
          <w:p>
            <w:pPr>
              <w:spacing w:after="5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2"/>
                <w:lang w:eastAsia="zh-CN"/>
              </w:rPr>
              <w:t>Goldner三色法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  <w:t>染色试剂盒</w:t>
            </w:r>
          </w:p>
        </w:tc>
        <w:tc>
          <w:tcPr>
            <w:tcW w:w="2774" w:type="dxa"/>
            <w:vAlign w:val="top"/>
          </w:tcPr>
          <w:p>
            <w:pPr>
              <w:spacing w:after="5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  <w:t>皮诺飞生物科技有限公司</w:t>
            </w:r>
          </w:p>
        </w:tc>
        <w:tc>
          <w:tcPr>
            <w:tcW w:w="2774" w:type="dxa"/>
            <w:vAlign w:val="top"/>
          </w:tcPr>
          <w:p>
            <w:pPr>
              <w:spacing w:after="5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  <w:t>S191064</w:t>
            </w:r>
          </w:p>
        </w:tc>
      </w:tr>
    </w:tbl>
    <w:p>
      <w:pPr>
        <w:rPr>
          <w:rFonts w:hint="eastAsia" w:asciiTheme="majorEastAsia" w:hAnsiTheme="majorEastAsia" w:eastAsiaTheme="majorEastAsia" w:cstheme="majorEastAsia"/>
          <w:sz w:val="32"/>
          <w:szCs w:val="32"/>
        </w:rPr>
      </w:pPr>
      <w:bookmarkStart w:id="22" w:name="_Toc40800938"/>
    </w:p>
    <w:p>
      <w:pPr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>
      <w:pPr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>
      <w:pPr>
        <w:pStyle w:val="2"/>
        <w:bidi w:val="0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耗材：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310" w:right="0" w:rightChars="0" w:hanging="411" w:hangingChars="147"/>
        <w:textAlignment w:val="auto"/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>微波修复盒，玻璃缸，染色架，玻璃烧杯，染色杯，盖玻片</w:t>
      </w:r>
    </w:p>
    <w:p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pStyle w:val="2"/>
        <w:pageBreakBefore w:val="0"/>
        <w:widowControl w:val="0"/>
        <w:tabs>
          <w:tab w:val="left" w:pos="30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87" w:afterLines="100" w:line="360" w:lineRule="auto"/>
        <w:textAlignment w:val="auto"/>
        <w:rPr>
          <w:rFonts w:hint="default" w:asciiTheme="majorEastAsia" w:hAnsiTheme="majorEastAsia" w:eastAsiaTheme="majorEastAsia" w:cstheme="majorEastAsia"/>
          <w:lang w:val="en-US"/>
        </w:rPr>
      </w:pPr>
      <w:bookmarkStart w:id="23" w:name="_Toc17259"/>
      <w:bookmarkStart w:id="24" w:name="_Toc11808"/>
      <w:bookmarkStart w:id="25" w:name="_Toc4111"/>
      <w:r>
        <w:rPr>
          <w:rFonts w:hint="eastAsia" w:asciiTheme="majorEastAsia" w:hAnsiTheme="majorEastAsia" w:eastAsiaTheme="majorEastAsia" w:cstheme="majorEastAsia"/>
        </w:rPr>
        <w:t>实验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步骤</w:t>
      </w:r>
      <w:bookmarkEnd w:id="22"/>
      <w:bookmarkEnd w:id="23"/>
      <w:bookmarkEnd w:id="24"/>
      <w:bookmarkEnd w:id="25"/>
      <w:r>
        <w:rPr>
          <w:rFonts w:hint="eastAsia" w:asciiTheme="majorEastAsia" w:hAnsiTheme="majorEastAsia" w:eastAsiaTheme="majorEastAsia" w:cstheme="majorEastAsia"/>
          <w:lang w:val="en-US" w:eastAsia="zh-CN"/>
        </w:rPr>
        <w:tab/>
      </w:r>
    </w:p>
    <w:p>
      <w:pPr>
        <w:pStyle w:val="3"/>
        <w:bidi w:val="0"/>
        <w:rPr>
          <w:rFonts w:hint="eastAsia"/>
          <w:lang w:val="en-US" w:eastAsia="zh-CN"/>
        </w:rPr>
      </w:pPr>
      <w:bookmarkStart w:id="26" w:name="_Toc21292"/>
      <w:r>
        <w:rPr>
          <w:rFonts w:hint="eastAsia"/>
          <w:lang w:val="en-US" w:eastAsia="zh-CN"/>
        </w:rPr>
        <w:t>脱蜡</w:t>
      </w:r>
      <w:bookmarkEnd w:id="26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310" w:right="0" w:rightChars="0" w:hanging="411" w:hangingChars="147"/>
        <w:textAlignment w:val="auto"/>
        <w:rPr>
          <w:rFonts w:hint="eastAsia" w:asciiTheme="majorEastAsia" w:hAnsiTheme="majorEastAsia" w:eastAsiaTheme="majorEastAsia" w:cstheme="majorEastAsia"/>
          <w:sz w:val="28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 xml:space="preserve">1 </w:t>
      </w:r>
      <w:r>
        <w:rPr>
          <w:rFonts w:hint="eastAsia" w:asciiTheme="majorEastAsia" w:hAnsiTheme="majorEastAsia" w:eastAsiaTheme="majorEastAsia" w:cstheme="majorEastAsia"/>
          <w:sz w:val="28"/>
          <w:szCs w:val="32"/>
        </w:rPr>
        <w:t>将</w:t>
      </w:r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>烤箱中染色架上烤好的石蜡</w:t>
      </w:r>
      <w:r>
        <w:rPr>
          <w:rFonts w:hint="eastAsia" w:asciiTheme="majorEastAsia" w:hAnsiTheme="majorEastAsia" w:eastAsiaTheme="majorEastAsia" w:cstheme="majorEastAsia"/>
          <w:sz w:val="28"/>
          <w:szCs w:val="32"/>
        </w:rPr>
        <w:t>切片</w:t>
      </w:r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>样本</w:t>
      </w:r>
      <w:r>
        <w:rPr>
          <w:rFonts w:hint="eastAsia" w:asciiTheme="majorEastAsia" w:hAnsiTheme="majorEastAsia" w:eastAsiaTheme="majorEastAsia" w:cstheme="majorEastAsia"/>
          <w:sz w:val="28"/>
          <w:szCs w:val="32"/>
        </w:rPr>
        <w:t>放入二甲苯Ⅰ</w:t>
      </w:r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>浸泡</w:t>
      </w:r>
      <w:r>
        <w:rPr>
          <w:rFonts w:hint="eastAsia" w:asciiTheme="majorEastAsia" w:hAnsiTheme="majorEastAsia" w:eastAsiaTheme="majorEastAsia" w:cstheme="majorEastAsia"/>
          <w:sz w:val="28"/>
          <w:szCs w:val="32"/>
        </w:rPr>
        <w:t>20min</w:t>
      </w:r>
      <w:r>
        <w:rPr>
          <w:rFonts w:hint="eastAsia" w:asciiTheme="majorEastAsia" w:hAnsiTheme="majorEastAsia" w:eastAsiaTheme="majorEastAsia" w:cstheme="majorEastAsia"/>
          <w:sz w:val="28"/>
          <w:szCs w:val="32"/>
          <w:lang w:eastAsia="zh-CN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310" w:right="0" w:rightChars="0" w:hanging="411" w:hangingChars="147"/>
        <w:textAlignment w:val="auto"/>
        <w:rPr>
          <w:rFonts w:hint="eastAsia" w:asciiTheme="majorEastAsia" w:hAnsiTheme="majorEastAsia" w:eastAsiaTheme="majorEastAsia" w:cstheme="majorEastAsia"/>
          <w:sz w:val="28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>2 将样本移入</w:t>
      </w:r>
      <w:r>
        <w:rPr>
          <w:rFonts w:hint="eastAsia" w:asciiTheme="majorEastAsia" w:hAnsiTheme="majorEastAsia" w:eastAsiaTheme="majorEastAsia" w:cstheme="majorEastAsia"/>
          <w:sz w:val="28"/>
          <w:szCs w:val="32"/>
        </w:rPr>
        <w:t>二甲苯Ⅱ</w:t>
      </w:r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>浸泡</w:t>
      </w:r>
      <w:r>
        <w:rPr>
          <w:rFonts w:hint="eastAsia" w:asciiTheme="majorEastAsia" w:hAnsiTheme="majorEastAsia" w:eastAsiaTheme="majorEastAsia" w:cstheme="majorEastAsia"/>
          <w:sz w:val="28"/>
          <w:szCs w:val="32"/>
        </w:rPr>
        <w:t>20min</w:t>
      </w:r>
      <w:r>
        <w:rPr>
          <w:rFonts w:hint="eastAsia" w:asciiTheme="majorEastAsia" w:hAnsiTheme="majorEastAsia" w:eastAsiaTheme="majorEastAsia" w:cstheme="majorEastAsia"/>
          <w:sz w:val="28"/>
          <w:szCs w:val="32"/>
          <w:lang w:eastAsia="zh-CN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310" w:right="0" w:rightChars="0" w:hanging="411" w:hangingChars="147"/>
        <w:textAlignment w:val="auto"/>
        <w:rPr>
          <w:rFonts w:hint="eastAsia" w:asciiTheme="majorEastAsia" w:hAnsiTheme="majorEastAsia" w:eastAsiaTheme="majorEastAsia" w:cstheme="majorEastAsia"/>
          <w:sz w:val="28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>3 待样本上的蜡溶解后，将样本转入</w:t>
      </w:r>
      <w:r>
        <w:rPr>
          <w:rFonts w:hint="eastAsia" w:asciiTheme="majorEastAsia" w:hAnsiTheme="majorEastAsia" w:eastAsiaTheme="majorEastAsia" w:cstheme="majorEastAsia"/>
          <w:sz w:val="28"/>
          <w:szCs w:val="32"/>
        </w:rPr>
        <w:t>无水乙醇Ⅰ</w:t>
      </w:r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>浸泡5</w:t>
      </w:r>
      <w:r>
        <w:rPr>
          <w:rFonts w:hint="eastAsia" w:asciiTheme="majorEastAsia" w:hAnsiTheme="majorEastAsia" w:eastAsiaTheme="majorEastAsia" w:cstheme="majorEastAsia"/>
          <w:sz w:val="28"/>
          <w:szCs w:val="32"/>
        </w:rPr>
        <w:t>min</w:t>
      </w:r>
      <w:r>
        <w:rPr>
          <w:rFonts w:hint="eastAsia" w:asciiTheme="majorEastAsia" w:hAnsiTheme="majorEastAsia" w:eastAsiaTheme="majorEastAsia" w:cstheme="majorEastAsia"/>
          <w:sz w:val="28"/>
          <w:szCs w:val="32"/>
          <w:lang w:eastAsia="zh-CN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310" w:right="0" w:rightChars="0" w:hanging="411" w:hangingChars="147"/>
        <w:textAlignment w:val="auto"/>
        <w:rPr>
          <w:rFonts w:hint="eastAsia" w:asciiTheme="majorEastAsia" w:hAnsiTheme="majorEastAsia" w:eastAsiaTheme="majorEastAsia" w:cstheme="majorEastAsia"/>
          <w:sz w:val="28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>4 将样本转入</w:t>
      </w:r>
      <w:r>
        <w:rPr>
          <w:rFonts w:hint="eastAsia" w:asciiTheme="majorEastAsia" w:hAnsiTheme="majorEastAsia" w:eastAsiaTheme="majorEastAsia" w:cstheme="majorEastAsia"/>
          <w:sz w:val="28"/>
          <w:szCs w:val="32"/>
        </w:rPr>
        <w:t>无水乙醇Ⅱ</w:t>
      </w:r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>浸泡5</w:t>
      </w:r>
      <w:r>
        <w:rPr>
          <w:rFonts w:hint="eastAsia" w:asciiTheme="majorEastAsia" w:hAnsiTheme="majorEastAsia" w:eastAsiaTheme="majorEastAsia" w:cstheme="majorEastAsia"/>
          <w:sz w:val="28"/>
          <w:szCs w:val="32"/>
        </w:rPr>
        <w:t>min</w:t>
      </w:r>
      <w:r>
        <w:rPr>
          <w:rFonts w:hint="eastAsia" w:asciiTheme="majorEastAsia" w:hAnsiTheme="majorEastAsia" w:eastAsiaTheme="majorEastAsia" w:cstheme="majorEastAsia"/>
          <w:sz w:val="28"/>
          <w:szCs w:val="32"/>
          <w:lang w:eastAsia="zh-CN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310" w:right="0" w:rightChars="0" w:hanging="411" w:hangingChars="147"/>
        <w:textAlignment w:val="auto"/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>5 用无水乙醇刷洗20s移入水盆中用自来水流水将样本上的酒精冲洗干净。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310" w:right="0" w:rightChars="0" w:hanging="411" w:hangingChars="147"/>
        <w:textAlignment w:val="auto"/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310" w:right="0" w:rightChars="0" w:hanging="411" w:hangingChars="147"/>
        <w:textAlignment w:val="auto"/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</w:pPr>
    </w:p>
    <w:p>
      <w:pPr>
        <w:pStyle w:val="3"/>
        <w:bidi w:val="0"/>
        <w:rPr>
          <w:rFonts w:hint="default"/>
          <w:lang w:val="en-US" w:eastAsia="zh-CN"/>
        </w:rPr>
      </w:pPr>
      <w:bookmarkStart w:id="27" w:name="_Toc14828"/>
      <w:r>
        <w:rPr>
          <w:rFonts w:hint="eastAsia"/>
          <w:lang w:val="en-US" w:eastAsia="zh-CN"/>
        </w:rPr>
        <w:t>染色</w:t>
      </w:r>
      <w:bookmarkEnd w:id="27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310" w:right="0" w:rightChars="0" w:hanging="411" w:hangingChars="147"/>
        <w:textAlignment w:val="auto"/>
        <w:rPr>
          <w:rFonts w:hint="default" w:asciiTheme="majorEastAsia" w:hAnsiTheme="majorEastAsia" w:eastAsiaTheme="majorEastAsia" w:cstheme="majorEastAsia"/>
          <w:sz w:val="28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>1将染色液1 与染色液2 等比例混合好，配置成工作液，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310" w:right="0" w:rightChars="0" w:hanging="411" w:hangingChars="147"/>
        <w:textAlignment w:val="auto"/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</w:pPr>
      <w:bookmarkStart w:id="28" w:name="_Toc31215"/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>2切片稍甩干，直接入步骤1中工作液，室温浸染15-20min，取出染色架，稍沥液3-5s水洗干净，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310" w:right="0" w:rightChars="0" w:hanging="411" w:hangingChars="147"/>
        <w:textAlignment w:val="auto"/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>3 1%的盐酸酒精快速分化背景(</w:t>
      </w:r>
      <w:r>
        <w:rPr>
          <w:rFonts w:hint="eastAsia" w:asciiTheme="majorEastAsia" w:hAnsiTheme="majorEastAsia" w:eastAsiaTheme="majorEastAsia" w:cstheme="majorEastAsia"/>
          <w:sz w:val="28"/>
          <w:szCs w:val="32"/>
          <w:highlight w:val="yellow"/>
          <w:lang w:val="en-US" w:eastAsia="zh-CN"/>
        </w:rPr>
        <w:t>需自备</w:t>
      </w:r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>，分化时间根据组织来定)至背景近无色，核呈紫黑色或灰黑色，流水洗干净，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310" w:right="0" w:rightChars="0" w:hanging="411" w:hangingChars="147"/>
        <w:textAlignment w:val="auto"/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>4切片入染色液3 室温浸染6-8min，0.2%的冰醋酸漂洗（</w:t>
      </w:r>
      <w:r>
        <w:rPr>
          <w:rFonts w:hint="eastAsia" w:asciiTheme="majorEastAsia" w:hAnsiTheme="majorEastAsia" w:eastAsiaTheme="majorEastAsia" w:cstheme="majorEastAsia"/>
          <w:sz w:val="28"/>
          <w:szCs w:val="32"/>
          <w:highlight w:val="yellow"/>
          <w:lang w:val="en-US" w:eastAsia="zh-CN"/>
        </w:rPr>
        <w:t>需自备</w:t>
      </w:r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>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310" w:right="0" w:rightChars="0" w:hanging="411" w:hangingChars="147"/>
        <w:textAlignment w:val="auto"/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>5切片稍沥液3-5s，入染色液4 室温浸染约3min。(可根据组织本身的差异进行调整)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310" w:right="0" w:rightChars="0" w:hanging="411" w:hangingChars="147"/>
        <w:textAlignment w:val="auto"/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>6切片稍沥液3-5s，直接入染色液5 室温浸染约2-3min，0.2%的冰醋酸（</w:t>
      </w:r>
      <w:r>
        <w:rPr>
          <w:rFonts w:hint="eastAsia" w:asciiTheme="majorEastAsia" w:hAnsiTheme="majorEastAsia" w:eastAsiaTheme="majorEastAsia" w:cstheme="majorEastAsia"/>
          <w:sz w:val="28"/>
          <w:szCs w:val="32"/>
          <w:highlight w:val="yellow"/>
          <w:lang w:val="en-US" w:eastAsia="zh-CN"/>
        </w:rPr>
        <w:t>需自备</w:t>
      </w:r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>）稍漂洗。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310" w:right="0" w:rightChars="0" w:hanging="411" w:hangingChars="147"/>
        <w:textAlignment w:val="auto"/>
        <w:rPr>
          <w:rFonts w:hint="default" w:asciiTheme="majorEastAsia" w:hAnsiTheme="majorEastAsia" w:eastAsiaTheme="majorEastAsia" w:cstheme="majorEastAsia"/>
          <w:sz w:val="28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>7切片入染液6 室温浸染5min，0.2%冰醋酸（</w:t>
      </w:r>
      <w:r>
        <w:rPr>
          <w:rFonts w:hint="eastAsia" w:asciiTheme="majorEastAsia" w:hAnsiTheme="majorEastAsia" w:eastAsiaTheme="majorEastAsia" w:cstheme="majorEastAsia"/>
          <w:sz w:val="28"/>
          <w:szCs w:val="32"/>
          <w:highlight w:val="yellow"/>
          <w:lang w:val="en-US" w:eastAsia="zh-CN"/>
        </w:rPr>
        <w:t>需自备</w:t>
      </w:r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>）分化。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脱水封片</w:t>
      </w:r>
      <w:bookmarkEnd w:id="28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310" w:right="0" w:rightChars="0" w:hanging="411" w:hangingChars="147"/>
        <w:textAlignment w:val="auto"/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>脱水：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310" w:right="0" w:rightChars="0" w:hanging="411" w:hangingChars="147"/>
        <w:textAlignment w:val="auto"/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 xml:space="preserve">切片入染色缸中的无水乙醇I 5min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310" w:right="0" w:rightChars="0" w:hanging="411" w:hangingChars="147"/>
        <w:textAlignment w:val="auto"/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>转至染色缸中的无水乙醇II 5min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310" w:right="0" w:rightChars="0" w:hanging="411" w:hangingChars="147"/>
        <w:textAlignment w:val="auto"/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 xml:space="preserve">再转至染色缸中的无水乙醇Ⅲ5min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310" w:right="0" w:rightChars="0" w:hanging="411" w:hangingChars="147"/>
        <w:textAlignment w:val="auto"/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>封片：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310" w:right="0" w:rightChars="0" w:hanging="411" w:hangingChars="147"/>
        <w:textAlignment w:val="auto"/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 xml:space="preserve">切片入染色缸中的二甲苯Ⅰ5min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310" w:right="0" w:rightChars="0" w:hanging="411" w:hangingChars="147"/>
        <w:textAlignment w:val="auto"/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>转入染色缸中的二甲苯Ⅱ5min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310" w:right="0" w:rightChars="0" w:hanging="411" w:hangingChars="147"/>
        <w:textAlignment w:val="auto"/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>放入风口快速吹干后，用中性树胶封片。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auto"/>
        <w:textAlignment w:val="auto"/>
        <w:rPr>
          <w:rFonts w:hint="eastAsia"/>
          <w:lang w:val="en-US" w:eastAsia="zh-CN"/>
        </w:rPr>
      </w:pPr>
      <w:bookmarkStart w:id="29" w:name="_Toc15185"/>
      <w:bookmarkStart w:id="30" w:name="_Toc26063"/>
      <w:bookmarkStart w:id="31" w:name="_Toc40800941"/>
      <w:r>
        <w:rPr>
          <w:rFonts w:hint="eastAsia"/>
          <w:lang w:val="en-US" w:eastAsia="zh-CN"/>
        </w:rPr>
        <w:t>染液名称表</w:t>
      </w:r>
      <w:bookmarkEnd w:id="29"/>
    </w:p>
    <w:tbl>
      <w:tblPr>
        <w:tblStyle w:val="14"/>
        <w:tblW w:w="8321" w:type="dxa"/>
        <w:jc w:val="center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3"/>
        <w:gridCol w:w="2774"/>
        <w:gridCol w:w="2774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773" w:type="dxa"/>
            <w:vAlign w:val="top"/>
          </w:tcPr>
          <w:p>
            <w:pPr>
              <w:spacing w:after="5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1"/>
                <w:sz w:val="24"/>
                <w:szCs w:val="24"/>
                <w:lang w:val="en-US" w:eastAsia="zh-CN" w:bidi="ar-SA"/>
              </w:rPr>
              <w:t>染液名称</w:t>
            </w:r>
          </w:p>
        </w:tc>
        <w:tc>
          <w:tcPr>
            <w:tcW w:w="2774" w:type="dxa"/>
            <w:vAlign w:val="top"/>
          </w:tcPr>
          <w:p>
            <w:pPr>
              <w:spacing w:after="5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1"/>
                <w:sz w:val="24"/>
                <w:szCs w:val="24"/>
                <w:lang w:val="en-US" w:eastAsia="zh-CN" w:bidi="ar-SA"/>
              </w:rPr>
              <w:t>主体成分</w:t>
            </w:r>
          </w:p>
        </w:tc>
        <w:tc>
          <w:tcPr>
            <w:tcW w:w="2774" w:type="dxa"/>
            <w:vAlign w:val="top"/>
          </w:tcPr>
          <w:p>
            <w:pPr>
              <w:spacing w:after="5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1"/>
                <w:sz w:val="24"/>
                <w:szCs w:val="24"/>
                <w:lang w:val="en-US" w:eastAsia="zh-CN" w:bidi="ar-SA"/>
              </w:rPr>
              <w:t>保存条件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773" w:type="dxa"/>
            <w:vAlign w:val="top"/>
          </w:tcPr>
          <w:p>
            <w:pPr>
              <w:spacing w:after="5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  <w:t>染液1</w:t>
            </w:r>
          </w:p>
        </w:tc>
        <w:tc>
          <w:tcPr>
            <w:tcW w:w="2774" w:type="dxa"/>
            <w:vAlign w:val="top"/>
          </w:tcPr>
          <w:p>
            <w:pPr>
              <w:spacing w:after="5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  <w:t>苏木精</w:t>
            </w:r>
          </w:p>
        </w:tc>
        <w:tc>
          <w:tcPr>
            <w:tcW w:w="2774" w:type="dxa"/>
            <w:vAlign w:val="top"/>
          </w:tcPr>
          <w:p>
            <w:pPr>
              <w:spacing w:after="5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  <w:t>RT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2773" w:type="dxa"/>
            <w:vAlign w:val="top"/>
          </w:tcPr>
          <w:p>
            <w:pPr>
              <w:spacing w:after="5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  <w:t>染液2</w:t>
            </w:r>
          </w:p>
        </w:tc>
        <w:tc>
          <w:tcPr>
            <w:tcW w:w="2774" w:type="dxa"/>
            <w:vAlign w:val="top"/>
          </w:tcPr>
          <w:p>
            <w:pPr>
              <w:spacing w:after="5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  <w:t>氯化铁</w:t>
            </w:r>
          </w:p>
        </w:tc>
        <w:tc>
          <w:tcPr>
            <w:tcW w:w="2774" w:type="dxa"/>
            <w:vAlign w:val="top"/>
          </w:tcPr>
          <w:p>
            <w:pPr>
              <w:spacing w:after="5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  <w:t>RT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2773" w:type="dxa"/>
            <w:vAlign w:val="top"/>
          </w:tcPr>
          <w:p>
            <w:pPr>
              <w:spacing w:after="5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  <w:t>染液3</w:t>
            </w:r>
          </w:p>
        </w:tc>
        <w:tc>
          <w:tcPr>
            <w:tcW w:w="2774" w:type="dxa"/>
            <w:vAlign w:val="top"/>
          </w:tcPr>
          <w:p>
            <w:pPr>
              <w:spacing w:after="5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  <w:t>丽春红</w:t>
            </w:r>
          </w:p>
        </w:tc>
        <w:tc>
          <w:tcPr>
            <w:tcW w:w="2774" w:type="dxa"/>
            <w:vAlign w:val="top"/>
          </w:tcPr>
          <w:p>
            <w:pPr>
              <w:spacing w:after="5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  <w:t>RT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2773" w:type="dxa"/>
            <w:vAlign w:val="top"/>
          </w:tcPr>
          <w:p>
            <w:pPr>
              <w:spacing w:after="5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  <w:t>染液4</w:t>
            </w:r>
          </w:p>
        </w:tc>
        <w:tc>
          <w:tcPr>
            <w:tcW w:w="2774" w:type="dxa"/>
            <w:vAlign w:val="top"/>
          </w:tcPr>
          <w:p>
            <w:pPr>
              <w:spacing w:after="5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  <w:t>橙黄G</w:t>
            </w:r>
          </w:p>
        </w:tc>
        <w:tc>
          <w:tcPr>
            <w:tcW w:w="2774" w:type="dxa"/>
            <w:vAlign w:val="top"/>
          </w:tcPr>
          <w:p>
            <w:pPr>
              <w:spacing w:after="5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  <w:t>RT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2773" w:type="dxa"/>
            <w:vAlign w:val="top"/>
          </w:tcPr>
          <w:p>
            <w:pPr>
              <w:spacing w:after="5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  <w:t>染液5</w:t>
            </w:r>
          </w:p>
        </w:tc>
        <w:tc>
          <w:tcPr>
            <w:tcW w:w="2774" w:type="dxa"/>
            <w:vAlign w:val="top"/>
          </w:tcPr>
          <w:p>
            <w:pPr>
              <w:spacing w:after="5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  <w:t>亮绿</w:t>
            </w:r>
          </w:p>
        </w:tc>
        <w:tc>
          <w:tcPr>
            <w:tcW w:w="2774" w:type="dxa"/>
            <w:vAlign w:val="top"/>
          </w:tcPr>
          <w:p>
            <w:pPr>
              <w:spacing w:after="5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  <w:t>RT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2773" w:type="dxa"/>
            <w:vAlign w:val="top"/>
          </w:tcPr>
          <w:p>
            <w:pPr>
              <w:spacing w:after="5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  <w:t>染液6</w:t>
            </w:r>
          </w:p>
        </w:tc>
        <w:tc>
          <w:tcPr>
            <w:tcW w:w="2774" w:type="dxa"/>
            <w:vAlign w:val="top"/>
          </w:tcPr>
          <w:p>
            <w:pPr>
              <w:spacing w:after="5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  <w:t>丽春红</w:t>
            </w:r>
          </w:p>
        </w:tc>
        <w:tc>
          <w:tcPr>
            <w:tcW w:w="2774" w:type="dxa"/>
            <w:vAlign w:val="top"/>
          </w:tcPr>
          <w:p>
            <w:pPr>
              <w:spacing w:after="5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1"/>
                <w:sz w:val="24"/>
                <w:szCs w:val="24"/>
                <w:lang w:val="en-US" w:eastAsia="zh-CN" w:bidi="ar-SA"/>
              </w:rPr>
              <w:t>RT</w:t>
            </w:r>
          </w:p>
        </w:tc>
      </w:tr>
    </w:tbl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87" w:afterLines="100" w:line="360" w:lineRule="auto"/>
        <w:textAlignment w:val="auto"/>
        <w:rPr>
          <w:rFonts w:hint="eastAsia" w:asciiTheme="majorEastAsia" w:hAnsiTheme="majorEastAsia" w:eastAsiaTheme="majorEastAsia" w:cstheme="majorEastAsia"/>
        </w:rPr>
      </w:pPr>
    </w:p>
    <w:bookmarkEnd w:id="30"/>
    <w:bookmarkEnd w:id="31"/>
    <w:p>
      <w:pPr>
        <w:jc w:val="center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>
      <w:pPr>
        <w:rPr>
          <w:rStyle w:val="51"/>
          <w:rFonts w:hint="eastAsia" w:asciiTheme="majorEastAsia" w:hAnsiTheme="majorEastAsia" w:eastAsiaTheme="majorEastAsia" w:cstheme="majorEastAsia"/>
        </w:rPr>
      </w:pPr>
    </w:p>
    <w:p>
      <w:pPr>
        <w:rPr>
          <w:rStyle w:val="51"/>
          <w:rFonts w:hint="eastAsia" w:asciiTheme="majorEastAsia" w:hAnsiTheme="majorEastAsia" w:eastAsiaTheme="majorEastAsia" w:cstheme="majorEastAsia"/>
        </w:rPr>
      </w:pPr>
    </w:p>
    <w:p>
      <w:pPr>
        <w:rPr>
          <w:rStyle w:val="17"/>
          <w:rFonts w:hint="eastAsia" w:asciiTheme="majorEastAsia" w:hAnsiTheme="majorEastAsia" w:eastAsiaTheme="majorEastAsia" w:cstheme="majorEastAsia"/>
        </w:rPr>
      </w:pPr>
    </w:p>
    <w:p>
      <w:pPr>
        <w:rPr>
          <w:rStyle w:val="17"/>
          <w:rFonts w:hint="eastAsia" w:asciiTheme="majorEastAsia" w:hAnsiTheme="majorEastAsia" w:eastAsiaTheme="majorEastAsia" w:cstheme="majorEastAsia"/>
        </w:rPr>
      </w:pPr>
    </w:p>
    <w:p>
      <w:pPr>
        <w:tabs>
          <w:tab w:val="center" w:pos="4410"/>
        </w:tabs>
        <w:jc w:val="left"/>
        <w:rPr>
          <w:rFonts w:hint="eastAsia" w:asciiTheme="majorEastAsia" w:hAnsiTheme="majorEastAsia" w:eastAsiaTheme="majorEastAsia" w:cstheme="majorEastAsia"/>
          <w:b/>
          <w:color w:val="FF0000"/>
          <w:sz w:val="30"/>
          <w:szCs w:val="30"/>
        </w:rPr>
      </w:pPr>
    </w:p>
    <w:p>
      <w:pPr>
        <w:tabs>
          <w:tab w:val="center" w:pos="4410"/>
        </w:tabs>
        <w:jc w:val="left"/>
        <w:rPr>
          <w:rFonts w:hint="eastAsia" w:asciiTheme="majorEastAsia" w:hAnsiTheme="majorEastAsia" w:eastAsiaTheme="majorEastAsia" w:cstheme="majorEastAsia"/>
          <w:b/>
          <w:color w:val="FF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center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color w:val="FF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center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color w:val="FF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center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color w:val="FF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center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color w:val="FF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center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color w:val="FF0000"/>
          <w:sz w:val="30"/>
          <w:szCs w:val="30"/>
        </w:rPr>
      </w:pPr>
      <w:r>
        <w:rPr>
          <w:rFonts w:hint="eastAsia" w:ascii="宋体" w:hAnsi="宋体" w:eastAsia="宋体" w:cs="宋体"/>
          <w:b/>
          <w:color w:val="FF0000"/>
          <w:sz w:val="30"/>
          <w:szCs w:val="30"/>
        </w:rPr>
        <w:t>本公司承诺实验结果真实可靠，若您对实验结果存有疑问，请在一个月内及时回复我们。本公司还将您的实验产品（标本及已提蛋白）在实验完成后，保存三个月，若您有需要请及时与我们联系。在以上规定期限内，本公司将积极配合您对实验结果的复核，以及产品的管理。若超过以上期限，本公司将不再承担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17"/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color w:val="FF0000"/>
          <w:sz w:val="30"/>
          <w:szCs w:val="30"/>
        </w:rPr>
        <w:t>衷心感谢您对</w:t>
      </w:r>
      <w:r>
        <w:rPr>
          <w:rFonts w:hint="eastAsia" w:ascii="宋体" w:hAnsi="宋体" w:eastAsia="宋体" w:cs="宋体"/>
          <w:b/>
          <w:color w:val="FF0000"/>
          <w:sz w:val="30"/>
          <w:szCs w:val="30"/>
          <w:lang w:val="en-US" w:eastAsia="zh-CN"/>
        </w:rPr>
        <w:t>武汉皮诺飞</w:t>
      </w:r>
      <w:r>
        <w:rPr>
          <w:rFonts w:hint="eastAsia" w:ascii="宋体" w:hAnsi="宋体" w:eastAsia="宋体" w:cs="宋体"/>
          <w:b/>
          <w:color w:val="FF0000"/>
          <w:sz w:val="30"/>
          <w:szCs w:val="30"/>
        </w:rPr>
        <w:t>的信任，祝您实验顺利！</w:t>
      </w:r>
    </w:p>
    <w:sectPr>
      <w:footerReference r:id="rId8" w:type="first"/>
      <w:footerReference r:id="rId7" w:type="default"/>
      <w:endnotePr>
        <w:numFmt w:val="decimal"/>
      </w:endnotePr>
      <w:pgSz w:w="11906" w:h="16838"/>
      <w:pgMar w:top="1440" w:right="1236" w:bottom="1440" w:left="1236" w:header="850" w:footer="992" w:gutter="0"/>
      <w:pgNumType w:fmt="decimal" w:start="1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default"/>
        <w:b/>
        <w:bCs/>
        <w:sz w:val="21"/>
        <w:szCs w:val="22"/>
        <w:lang w:val="en-US" w:eastAsia="zh-CN"/>
      </w:rPr>
    </w:pPr>
    <w:r>
      <w:rPr>
        <w:rFonts w:hint="eastAsia"/>
        <w:b/>
        <w:bCs/>
        <w:sz w:val="21"/>
        <w:szCs w:val="22"/>
        <w:lang w:val="en-US" w:eastAsia="zh-CN"/>
      </w:rPr>
      <w:t>公司地址：湖北省武汉市江夏区神墩四路666号国英种业A栋14楼     网址：http://www.pinuofei.com</w:t>
    </w:r>
  </w:p>
  <w:p>
    <w:pPr>
      <w:pStyle w:val="8"/>
      <w:rPr>
        <w:rFonts w:hint="default"/>
        <w:lang w:val="en-US" w:eastAsia="zh-CN"/>
      </w:rPr>
    </w:pPr>
    <w:r>
      <w:rPr>
        <w:rFonts w:hint="eastAsia"/>
        <w:b/>
        <w:bCs/>
        <w:sz w:val="21"/>
        <w:szCs w:val="22"/>
        <w:lang w:val="en-US" w:eastAsia="zh-CN"/>
      </w:rPr>
      <w:t xml:space="preserve">公司电话：15392937510                                                                                  </w:t>
    </w:r>
    <w:r>
      <w:rPr>
        <w:rFonts w:hint="eastAsia" w:ascii="Times New Roman" w:hAnsi="Times New Roman" w:cs="Times New Roman"/>
        <w:b/>
        <w:bCs/>
        <w:sz w:val="21"/>
        <w:szCs w:val="22"/>
        <w:lang w:val="en-US" w:eastAsia="zh-CN"/>
      </w:rPr>
      <w:t>Email：279180839@qq.com</w:t>
    </w:r>
    <w:r>
      <w:rPr>
        <w:rFonts w:hint="eastAsia" w:ascii="Times New Roman" w:hAnsi="Times New Roman" w:cs="Times New Roman"/>
        <w:sz w:val="21"/>
        <w:szCs w:val="22"/>
        <w:lang w:val="en-US" w:eastAsia="zh-CN"/>
      </w:rPr>
      <w:t xml:space="preserve">  </w:t>
    </w:r>
    <w:r>
      <w:rPr>
        <w:rFonts w:hint="eastAsia"/>
        <w:sz w:val="21"/>
        <w:szCs w:val="22"/>
        <w:lang w:val="en-US" w:eastAsia="zh-CN"/>
      </w:rPr>
      <w:t xml:space="preserve">     </w:t>
    </w:r>
    <w:r>
      <w:rPr>
        <w:rFonts w:hint="eastAsia"/>
        <w:lang w:val="en-US" w:eastAsia="zh-CN"/>
      </w:rPr>
      <w:t xml:space="preserve">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2795270</wp:posOffset>
              </wp:positionH>
              <wp:positionV relativeFrom="paragraph">
                <wp:posOffset>-15240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0.1pt;margin-top:-1.2pt;height:144pt;width:144pt;mso-position-horizontal-relative:margin;mso-wrap-style:none;z-index:251661312;mso-width-relative:page;mso-height-relative:page;" filled="f" stroked="f" coordsize="21600,21600" o:gfxdata="UEsDBAoAAAAAAIdO4kAAAAAAAAAAAAAAAAAEAAAAZHJzL1BLAwQUAAAACACHTuJA4+JzD9cAAAAK&#10;AQAADwAAAGRycy9kb3ducmV2LnhtbE2PwU7DMAyG70i8Q2QkbluyUEZV6k5iohyRWDlwzBrTFpqk&#10;SrKuvD3hxI62P/3+/nK3mJHN5MPgLMJmLYCRbZ0ebIfw3tSrHFiIymo1OksIPxRgV11flarQ7mzf&#10;aD7EjqUQGwqF0Mc4FZyHtiejwtpNZNPt03mjYhp9x7VX5xRuRi6F2HKjBps+9GqifU/t9+FkEPZ1&#10;0/iZgh8/6KW++3p9yuh5Qby92YhHYJGW+A/Dn35Shyo5Hd3J6sBGhCwTMqEIK5kBS8CDzNPiiCDz&#10;+y3wquSXFapfUEsDBBQAAAAIAIdO4kC6jDgrMgIAAGEEAAAOAAAAZHJzL2Uyb0RvYy54bWytVM2O&#10;0zAQviPxDpbvNGlZVlXVdFW2KkKq2JUWxNl1nCaS/2S7TcoDwBtw4sKd5+pz8NlpumjhsAcuztgz&#10;/sbfNzOZ33RKkoNwvjG6oONRTonQ3JSN3hX008f1qyklPjBdMmm0KOhReHqzePli3tqZmJjayFI4&#10;AhDtZ60taB2CnWWZ57VQzI+MFRrOyjjFArZul5WOtUBXMpvk+XXWGldaZ7jwHqer3knPiO45gKaq&#10;Gi5Whu+V0KFHdUKyAEq+bqyni/TaqhI83FWVF4HIgoJpSCuSwN7GNVvM2WznmK0bfn4Ce84TnnBS&#10;rNFIeoFascDI3jV/QamGO+NNFUbcqKwnkhQBi3H+RJuHmlmRuEBqby+i+/8Hyz8c7h1pyoJeUaKZ&#10;QsFP37+dfvw6/fxKrqI8rfUzRD1YxIXurenQNMO5x2Fk3VVOxS/4EPgh7vEirugC4fHSdDKd5nBx&#10;+IYN8LPH69b58E4YRaJRUIfqJVHZYeNDHzqExGzarBspUwWlJm1Br1+/ydOFiwfgUiNHJNE/Nlqh&#10;23ZnZltTHkHMmb4zvOXrBsk3zId75tAKeDCGJdxhqaRBEnO2KKmN+/Kv8xiPCsFLSYvWKqjGJFEi&#10;32tUDoBhMNxgbAdD79WtQa+OMYSWJxMXXJCDWTmjPmOCljEHXExzZCpoGMzb0Lc3JpCL5TIF7a1r&#10;dnV/AX1nWdjoB8tjmiikt8t9gJhJ4yhQr8pZN3ReqtJ5SmJr/7lPUY9/hs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4+JzD9cAAAAKAQAADwAAAAAAAAABACAAAAAiAAAAZHJzL2Rvd25yZXYueG1s&#10;UEsBAhQAFAAAAAgAh07iQLqMOCsyAgAAYQ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>公司地址：湖北省武汉市江夏区神墩四路666号国英种业A栋14楼        网址：http://www.pinuofei.com</w:t>
    </w:r>
  </w:p>
  <w:p>
    <w:pPr>
      <w:pStyle w:val="8"/>
      <w:rPr>
        <w:rFonts w:hint="default"/>
        <w:lang w:val="en-US" w:eastAsia="zh-CN"/>
      </w:rPr>
    </w:pPr>
    <w:r>
      <w:rPr>
        <w:rFonts w:hint="eastAsia"/>
        <w:lang w:val="en-US" w:eastAsia="zh-CN"/>
      </w:rPr>
      <w:t xml:space="preserve">公司电话：026-15392937510                                                                           </w:t>
    </w:r>
    <w:r>
      <w:rPr>
        <w:rFonts w:hint="eastAsia" w:ascii="Times New Roman" w:hAnsi="Times New Roman" w:cs="Times New Roman"/>
        <w:lang w:val="en-US" w:eastAsia="zh-CN"/>
      </w:rPr>
      <w:t xml:space="preserve">Email：279180839@qq.com  </w:t>
    </w:r>
    <w:r>
      <w:rPr>
        <w:rFonts w:hint="eastAsia"/>
        <w:lang w:val="en-US" w:eastAsia="zh-CN"/>
      </w:rPr>
      <w:t xml:space="preserve">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center"/>
      <w:rPr>
        <w:b/>
        <w:bCs/>
        <w:color w:val="000000" w:themeColor="text1"/>
        <w:sz w:val="36"/>
        <w:szCs w:val="36"/>
        <w:shd w:val="clear" w:color="auto" w:fill="auto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Fill>
          <w14:solidFill>
            <w14:schemeClr w14:val="tx1"/>
          </w14:solidFill>
        </w14:textFill>
        <w14:props3d w14:extrusionH="0" w14:contourW="0" w14:prstMaterial="clear"/>
      </w:rPr>
    </w:pPr>
    <w:r>
      <w:rPr>
        <w:rFonts w:hint="eastAsia"/>
        <w:b/>
        <w:bCs/>
        <w:color w:val="000000" w:themeColor="text1"/>
        <w:sz w:val="36"/>
        <w:szCs w:val="36"/>
        <w:shd w:val="clear" w:color="auto" w:fill="auto"/>
        <w:lang w:eastAsia="zh-CN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Fill>
          <w14:solidFill>
            <w14:schemeClr w14:val="tx1"/>
          </w14:solidFill>
        </w14:textFill>
        <w14:props3d w14:extrusionH="0" w14:contourW="0" w14:prstMaterial="clear"/>
      </w:rPr>
      <w:t>武汉市皮诺飞生物科技有限公司</w:t>
    </w:r>
  </w:p>
  <w:p>
    <w:pPr>
      <w:pStyle w:val="9"/>
    </w:pPr>
    <w:r>
      <w:rPr>
        <w:sz w:val="18"/>
      </w:rPr>
      <w:pict>
        <v:shape id="PowerPlusWaterMarkObject167015" o:spid="_x0000_s2070" o:spt="136" type="#_x0000_t136" style="position:absolute;left:0pt;height:108.95pt;width:478.3pt;mso-position-horizontal:center;mso-position-horizontal-relative:margin;mso-position-vertical:center;mso-position-vertical-relative:margin;rotation:-2949120f;z-index:-251651072;mso-width-relative:page;mso-height-relative:page;" fillcolor="#C0C0C0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皮诺飞生物" style="font-family:宋体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  <w:left w:val="none" w:color="auto" w:sz="0" w:space="0"/>
        <w:right w:val="none" w:color="auto" w:sz="0" w:space="0"/>
        <w:between w:val="none" w:color="auto" w:sz="0" w:space="0"/>
      </w:pBdr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814320" cy="1114425"/>
          <wp:effectExtent l="0" t="0" r="5080" b="8890"/>
          <wp:wrapNone/>
          <wp:docPr id="5" name="WordPictureWatermark3594860" descr="Siweg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3594860" descr="Siwega2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4320" cy="111442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center"/>
      <w:rPr>
        <w:b/>
        <w:bCs/>
        <w:color w:val="000000" w:themeColor="text1"/>
        <w:sz w:val="36"/>
        <w:szCs w:val="36"/>
        <w:shd w:val="clear" w:color="auto" w:fill="auto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Fill>
          <w14:solidFill>
            <w14:schemeClr w14:val="tx1"/>
          </w14:solidFill>
        </w14:textFill>
        <w14:props3d w14:extrusionH="0" w14:contourW="0" w14:prstMaterial="clear"/>
      </w:rPr>
    </w:pPr>
    <w:r>
      <w:rPr>
        <w:b/>
        <w:bCs/>
        <w:color w:val="000000" w:themeColor="text1"/>
        <w:sz w:val="36"/>
        <w:szCs w:val="36"/>
        <w:shd w:val="clear" w:color="auto" w:fill="auto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Fill>
          <w14:solidFill>
            <w14:schemeClr w14:val="tx1"/>
          </w14:solidFill>
        </w14:textFill>
        <w14:props3d w14:extrusionH="0" w14:contourW="0" w14:prstMaterial="clear"/>
      </w:rPr>
      <w:pict>
        <v:shape id="_x0000_s2054" o:spid="_x0000_s2054" o:spt="136" type="#_x0000_t136" style="position:absolute;left:0pt;height:108.95pt;width:478.3pt;mso-position-horizontal:center;mso-position-horizontal-relative:margin;mso-position-vertical:center;mso-position-vertical-relative:margin;rotation:-2949120f;z-index:-251653120;mso-width-relative:page;mso-height-relative:page;" fillcolor="#C0C0C0" filled="t" stroked="f" coordsize="21600,21600" adj="10800">
          <v:path/>
          <v:fill on="t" opacity="13107f" focussize="0,0"/>
          <v:stroke on="f"/>
          <v:imagedata o:title=""/>
          <o:lock v:ext="edit" aspectratio="t"/>
          <v:textpath on="t" fitshape="t" fitpath="t" trim="t" xscale="f" string="皮诺飞生物" style="font-family:宋体;font-size:36pt;v-same-letter-heights:f;v-text-align:center;"/>
        </v:shape>
      </w:pict>
    </w:r>
    <w:r>
      <w:rPr>
        <w:sz w:val="18"/>
      </w:rPr>
      <w:pict>
        <v:shape id="_x0000_s2056" o:spid="_x0000_s2056" o:spt="136" type="#_x0000_t136" style="position:absolute;left:0pt;height:108.95pt;width:478.3pt;mso-position-horizontal:center;mso-position-horizontal-relative:margin;mso-position-vertical:center;mso-position-vertical-relative:margin;rotation:-2949120f;z-index:-251652096;mso-width-relative:page;mso-height-relative:page;" fillcolor="#C0C0C0" filled="t" stroked="f" coordsize="21600,21600" adj="10800">
          <v:path/>
          <v:fill on="t" opacity="13107f" focussize="0,0"/>
          <v:stroke on="f"/>
          <v:imagedata o:title=""/>
          <o:lock v:ext="edit" aspectratio="t"/>
          <v:textpath on="t" fitshape="t" fitpath="t" trim="t" xscale="f" string="皮诺飞生物" style="font-family:宋体;font-size:36pt;v-same-letter-heights:f;v-text-align:center;"/>
        </v:shape>
      </w:pict>
    </w:r>
    <w:r>
      <w:rPr>
        <w:rFonts w:hint="eastAsia"/>
        <w:b/>
        <w:bCs/>
        <w:color w:val="000000" w:themeColor="text1"/>
        <w:sz w:val="36"/>
        <w:szCs w:val="36"/>
        <w:shd w:val="clear" w:color="auto" w:fill="auto"/>
        <w:lang w:eastAsia="zh-CN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Fill>
          <w14:solidFill>
            <w14:schemeClr w14:val="tx1"/>
          </w14:solidFill>
        </w14:textFill>
        <w14:props3d w14:extrusionH="0" w14:contourW="0" w14:prstMaterial="clear"/>
      </w:rPr>
      <w:t>武汉市皮诺飞生物科技有限公司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373630"/>
    <w:multiLevelType w:val="multilevel"/>
    <w:tmpl w:val="1B373630"/>
    <w:lvl w:ilvl="0" w:tentative="0">
      <w:start w:val="1"/>
      <w:numFmt w:val="decimal"/>
      <w:pStyle w:val="31"/>
      <w:lvlText w:val="%1."/>
      <w:lvlJc w:val="left"/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420"/>
      </w:pPr>
      <w:rPr>
        <w:rFonts w:cs="Times New Roman"/>
      </w:rPr>
    </w:lvl>
    <w:lvl w:ilvl="2" w:tentative="0">
      <w:start w:val="1"/>
      <w:numFmt w:val="lowerRoman"/>
      <w:lvlText w:val="%3."/>
      <w:lvlJc w:val="left"/>
      <w:pPr>
        <w:ind w:left="84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26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1680"/>
      </w:pPr>
      <w:rPr>
        <w:rFonts w:cs="Times New Roman"/>
      </w:rPr>
    </w:lvl>
    <w:lvl w:ilvl="5" w:tentative="0">
      <w:start w:val="1"/>
      <w:numFmt w:val="lowerRoman"/>
      <w:lvlText w:val="%6."/>
      <w:lvlJc w:val="left"/>
      <w:pPr>
        <w:ind w:left="210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5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2940"/>
      </w:pPr>
      <w:rPr>
        <w:rFonts w:cs="Times New Roman"/>
      </w:rPr>
    </w:lvl>
    <w:lvl w:ilvl="8" w:tentative="0">
      <w:start w:val="1"/>
      <w:numFmt w:val="lowerRoman"/>
      <w:lvlText w:val="%9."/>
      <w:lvlJc w:val="left"/>
      <w:pPr>
        <w:ind w:left="3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endnotePr>
    <w:numFmt w:val="decimal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hYmNmMzdmYjNhNzcyOTc3ZWM3YTU3NzIzZmIzZjAifQ=="/>
  </w:docVars>
  <w:rsids>
    <w:rsidRoot w:val="00FF08C7"/>
    <w:rsid w:val="0000380A"/>
    <w:rsid w:val="000154A7"/>
    <w:rsid w:val="00020771"/>
    <w:rsid w:val="00022BE1"/>
    <w:rsid w:val="0002538E"/>
    <w:rsid w:val="00027E30"/>
    <w:rsid w:val="00042CFA"/>
    <w:rsid w:val="00044722"/>
    <w:rsid w:val="00044BBA"/>
    <w:rsid w:val="00046AE8"/>
    <w:rsid w:val="00046F2A"/>
    <w:rsid w:val="0005499D"/>
    <w:rsid w:val="000549BC"/>
    <w:rsid w:val="0005736D"/>
    <w:rsid w:val="00057B1B"/>
    <w:rsid w:val="0006357A"/>
    <w:rsid w:val="00065FD1"/>
    <w:rsid w:val="0007214D"/>
    <w:rsid w:val="000724DB"/>
    <w:rsid w:val="0008097C"/>
    <w:rsid w:val="00080C88"/>
    <w:rsid w:val="000826F5"/>
    <w:rsid w:val="00084417"/>
    <w:rsid w:val="00087642"/>
    <w:rsid w:val="00097028"/>
    <w:rsid w:val="00097A4C"/>
    <w:rsid w:val="00097B8C"/>
    <w:rsid w:val="000A3485"/>
    <w:rsid w:val="000A3772"/>
    <w:rsid w:val="000B1188"/>
    <w:rsid w:val="000B6017"/>
    <w:rsid w:val="000B7194"/>
    <w:rsid w:val="000B71BB"/>
    <w:rsid w:val="000B7DF9"/>
    <w:rsid w:val="000D5A7E"/>
    <w:rsid w:val="000D7AF8"/>
    <w:rsid w:val="000F34D9"/>
    <w:rsid w:val="000F391A"/>
    <w:rsid w:val="00102641"/>
    <w:rsid w:val="001056C6"/>
    <w:rsid w:val="00112E6D"/>
    <w:rsid w:val="001165B6"/>
    <w:rsid w:val="00122FA3"/>
    <w:rsid w:val="00125B52"/>
    <w:rsid w:val="001271B8"/>
    <w:rsid w:val="0012727F"/>
    <w:rsid w:val="001302BA"/>
    <w:rsid w:val="00144D31"/>
    <w:rsid w:val="0015163D"/>
    <w:rsid w:val="0015461B"/>
    <w:rsid w:val="00162B66"/>
    <w:rsid w:val="00170354"/>
    <w:rsid w:val="00170D8A"/>
    <w:rsid w:val="00175414"/>
    <w:rsid w:val="00181374"/>
    <w:rsid w:val="00181F8B"/>
    <w:rsid w:val="0018536F"/>
    <w:rsid w:val="00185DF8"/>
    <w:rsid w:val="001923F7"/>
    <w:rsid w:val="0019344D"/>
    <w:rsid w:val="001962FA"/>
    <w:rsid w:val="001A1E8B"/>
    <w:rsid w:val="001A4359"/>
    <w:rsid w:val="001A52FC"/>
    <w:rsid w:val="001A60B1"/>
    <w:rsid w:val="001A7708"/>
    <w:rsid w:val="001B593D"/>
    <w:rsid w:val="001B5FCF"/>
    <w:rsid w:val="001B6D3E"/>
    <w:rsid w:val="001B75CC"/>
    <w:rsid w:val="001C2936"/>
    <w:rsid w:val="001D015E"/>
    <w:rsid w:val="001D0CAB"/>
    <w:rsid w:val="001D0EDC"/>
    <w:rsid w:val="001D4E2E"/>
    <w:rsid w:val="001D5CDB"/>
    <w:rsid w:val="001D7E69"/>
    <w:rsid w:val="001E0BD3"/>
    <w:rsid w:val="001E37D9"/>
    <w:rsid w:val="001E6C82"/>
    <w:rsid w:val="001F0320"/>
    <w:rsid w:val="001F0C81"/>
    <w:rsid w:val="001F3428"/>
    <w:rsid w:val="001F35E4"/>
    <w:rsid w:val="00207399"/>
    <w:rsid w:val="00210D39"/>
    <w:rsid w:val="00210EAB"/>
    <w:rsid w:val="002141D3"/>
    <w:rsid w:val="00214DE5"/>
    <w:rsid w:val="00246312"/>
    <w:rsid w:val="002463A8"/>
    <w:rsid w:val="00246BCD"/>
    <w:rsid w:val="002510A6"/>
    <w:rsid w:val="0025250C"/>
    <w:rsid w:val="002545B0"/>
    <w:rsid w:val="002570A7"/>
    <w:rsid w:val="00264457"/>
    <w:rsid w:val="00276A02"/>
    <w:rsid w:val="00277A42"/>
    <w:rsid w:val="00280022"/>
    <w:rsid w:val="00280B6D"/>
    <w:rsid w:val="00283109"/>
    <w:rsid w:val="002864A5"/>
    <w:rsid w:val="00287C69"/>
    <w:rsid w:val="002908A0"/>
    <w:rsid w:val="00290A4C"/>
    <w:rsid w:val="0029133D"/>
    <w:rsid w:val="00294198"/>
    <w:rsid w:val="00294F87"/>
    <w:rsid w:val="002955B6"/>
    <w:rsid w:val="00296104"/>
    <w:rsid w:val="00297F2D"/>
    <w:rsid w:val="002A2AE1"/>
    <w:rsid w:val="002B0C3D"/>
    <w:rsid w:val="002B52FF"/>
    <w:rsid w:val="002C00D8"/>
    <w:rsid w:val="002C048B"/>
    <w:rsid w:val="002C1AD8"/>
    <w:rsid w:val="002C4735"/>
    <w:rsid w:val="002C6A9B"/>
    <w:rsid w:val="002D2182"/>
    <w:rsid w:val="002D32AE"/>
    <w:rsid w:val="002E1DFF"/>
    <w:rsid w:val="002F1F31"/>
    <w:rsid w:val="002F2709"/>
    <w:rsid w:val="002F3412"/>
    <w:rsid w:val="002F5E05"/>
    <w:rsid w:val="00302C1C"/>
    <w:rsid w:val="003102FA"/>
    <w:rsid w:val="00315860"/>
    <w:rsid w:val="00317D55"/>
    <w:rsid w:val="00317F91"/>
    <w:rsid w:val="00321276"/>
    <w:rsid w:val="00332EAA"/>
    <w:rsid w:val="003407C3"/>
    <w:rsid w:val="0034082C"/>
    <w:rsid w:val="00340A34"/>
    <w:rsid w:val="0034395E"/>
    <w:rsid w:val="00352148"/>
    <w:rsid w:val="00357C96"/>
    <w:rsid w:val="0036077E"/>
    <w:rsid w:val="00362875"/>
    <w:rsid w:val="0036290A"/>
    <w:rsid w:val="0037119B"/>
    <w:rsid w:val="003736A9"/>
    <w:rsid w:val="00380381"/>
    <w:rsid w:val="003825DC"/>
    <w:rsid w:val="00382E9F"/>
    <w:rsid w:val="00391BEF"/>
    <w:rsid w:val="00393DE0"/>
    <w:rsid w:val="00395D87"/>
    <w:rsid w:val="003A074D"/>
    <w:rsid w:val="003A3550"/>
    <w:rsid w:val="003B2A47"/>
    <w:rsid w:val="003B47A6"/>
    <w:rsid w:val="003B65D0"/>
    <w:rsid w:val="003B6EC4"/>
    <w:rsid w:val="003C31E8"/>
    <w:rsid w:val="003C3B23"/>
    <w:rsid w:val="003C4BF5"/>
    <w:rsid w:val="003C7BC8"/>
    <w:rsid w:val="003D2F0C"/>
    <w:rsid w:val="003F14B8"/>
    <w:rsid w:val="003F4001"/>
    <w:rsid w:val="004067C6"/>
    <w:rsid w:val="0041060D"/>
    <w:rsid w:val="00414724"/>
    <w:rsid w:val="004300EC"/>
    <w:rsid w:val="0043315E"/>
    <w:rsid w:val="00435F4B"/>
    <w:rsid w:val="00440935"/>
    <w:rsid w:val="00445F75"/>
    <w:rsid w:val="004668F0"/>
    <w:rsid w:val="00466E73"/>
    <w:rsid w:val="00477B78"/>
    <w:rsid w:val="0048174D"/>
    <w:rsid w:val="0048280E"/>
    <w:rsid w:val="0048372B"/>
    <w:rsid w:val="004843B4"/>
    <w:rsid w:val="00493116"/>
    <w:rsid w:val="00495CEF"/>
    <w:rsid w:val="004A062F"/>
    <w:rsid w:val="004A08C5"/>
    <w:rsid w:val="004A148A"/>
    <w:rsid w:val="004A1853"/>
    <w:rsid w:val="004A446C"/>
    <w:rsid w:val="004A5E42"/>
    <w:rsid w:val="004A78AB"/>
    <w:rsid w:val="004B041A"/>
    <w:rsid w:val="004B156A"/>
    <w:rsid w:val="004B44E0"/>
    <w:rsid w:val="004D0465"/>
    <w:rsid w:val="004D51F7"/>
    <w:rsid w:val="004E1311"/>
    <w:rsid w:val="004E5590"/>
    <w:rsid w:val="004F0763"/>
    <w:rsid w:val="004F094C"/>
    <w:rsid w:val="004F3156"/>
    <w:rsid w:val="004F3B92"/>
    <w:rsid w:val="00501E8E"/>
    <w:rsid w:val="0050486A"/>
    <w:rsid w:val="00504B6F"/>
    <w:rsid w:val="00506685"/>
    <w:rsid w:val="0051235E"/>
    <w:rsid w:val="00512E86"/>
    <w:rsid w:val="00514B53"/>
    <w:rsid w:val="005155A0"/>
    <w:rsid w:val="0051562B"/>
    <w:rsid w:val="005157FF"/>
    <w:rsid w:val="00520F94"/>
    <w:rsid w:val="005242FE"/>
    <w:rsid w:val="00526869"/>
    <w:rsid w:val="005300C0"/>
    <w:rsid w:val="00533A90"/>
    <w:rsid w:val="00536F8F"/>
    <w:rsid w:val="0055312A"/>
    <w:rsid w:val="0055393A"/>
    <w:rsid w:val="00554E3C"/>
    <w:rsid w:val="005612BF"/>
    <w:rsid w:val="0056545E"/>
    <w:rsid w:val="005710D8"/>
    <w:rsid w:val="005722C7"/>
    <w:rsid w:val="0057346F"/>
    <w:rsid w:val="0057490A"/>
    <w:rsid w:val="00575AE2"/>
    <w:rsid w:val="00580B25"/>
    <w:rsid w:val="00583299"/>
    <w:rsid w:val="00591469"/>
    <w:rsid w:val="0059309B"/>
    <w:rsid w:val="0059778D"/>
    <w:rsid w:val="005A0D44"/>
    <w:rsid w:val="005A4949"/>
    <w:rsid w:val="005A77BF"/>
    <w:rsid w:val="005B6493"/>
    <w:rsid w:val="005B7952"/>
    <w:rsid w:val="005C2253"/>
    <w:rsid w:val="005C2C3D"/>
    <w:rsid w:val="005C3CF6"/>
    <w:rsid w:val="005D4941"/>
    <w:rsid w:val="005E1213"/>
    <w:rsid w:val="005E2AD6"/>
    <w:rsid w:val="005E78A4"/>
    <w:rsid w:val="005F0750"/>
    <w:rsid w:val="005F0AB6"/>
    <w:rsid w:val="005F6910"/>
    <w:rsid w:val="00602E64"/>
    <w:rsid w:val="00604FDE"/>
    <w:rsid w:val="00610B36"/>
    <w:rsid w:val="00611269"/>
    <w:rsid w:val="00612B5C"/>
    <w:rsid w:val="00615D6B"/>
    <w:rsid w:val="00616711"/>
    <w:rsid w:val="00624351"/>
    <w:rsid w:val="00632A24"/>
    <w:rsid w:val="00640F20"/>
    <w:rsid w:val="0064578B"/>
    <w:rsid w:val="00653677"/>
    <w:rsid w:val="00660417"/>
    <w:rsid w:val="00661EC1"/>
    <w:rsid w:val="00663FD0"/>
    <w:rsid w:val="00664684"/>
    <w:rsid w:val="00665359"/>
    <w:rsid w:val="00670877"/>
    <w:rsid w:val="00671885"/>
    <w:rsid w:val="0067190F"/>
    <w:rsid w:val="0067572A"/>
    <w:rsid w:val="00675987"/>
    <w:rsid w:val="00675EB0"/>
    <w:rsid w:val="00677C55"/>
    <w:rsid w:val="006820CC"/>
    <w:rsid w:val="006828CC"/>
    <w:rsid w:val="00693315"/>
    <w:rsid w:val="0069447D"/>
    <w:rsid w:val="006959D3"/>
    <w:rsid w:val="00697181"/>
    <w:rsid w:val="006A1E41"/>
    <w:rsid w:val="006A46BF"/>
    <w:rsid w:val="006A48E4"/>
    <w:rsid w:val="006A75A8"/>
    <w:rsid w:val="006A77C5"/>
    <w:rsid w:val="006B33C1"/>
    <w:rsid w:val="006B3F1E"/>
    <w:rsid w:val="006B63C4"/>
    <w:rsid w:val="006C1EB0"/>
    <w:rsid w:val="006D0F2F"/>
    <w:rsid w:val="006D63D0"/>
    <w:rsid w:val="006D64F0"/>
    <w:rsid w:val="006D673D"/>
    <w:rsid w:val="006D77B1"/>
    <w:rsid w:val="006E0C81"/>
    <w:rsid w:val="006F0A1B"/>
    <w:rsid w:val="006F102F"/>
    <w:rsid w:val="006F401A"/>
    <w:rsid w:val="006F78A6"/>
    <w:rsid w:val="0070067C"/>
    <w:rsid w:val="00705342"/>
    <w:rsid w:val="00707C55"/>
    <w:rsid w:val="007124AC"/>
    <w:rsid w:val="00716D97"/>
    <w:rsid w:val="007237DC"/>
    <w:rsid w:val="00723952"/>
    <w:rsid w:val="007271C2"/>
    <w:rsid w:val="007329B9"/>
    <w:rsid w:val="0073428D"/>
    <w:rsid w:val="00734CB2"/>
    <w:rsid w:val="0073780D"/>
    <w:rsid w:val="00741B00"/>
    <w:rsid w:val="007438FB"/>
    <w:rsid w:val="0074788E"/>
    <w:rsid w:val="00751B33"/>
    <w:rsid w:val="007537DC"/>
    <w:rsid w:val="0075409B"/>
    <w:rsid w:val="00762A4A"/>
    <w:rsid w:val="00763999"/>
    <w:rsid w:val="007666D5"/>
    <w:rsid w:val="00767AD5"/>
    <w:rsid w:val="007718C1"/>
    <w:rsid w:val="007748F9"/>
    <w:rsid w:val="00777095"/>
    <w:rsid w:val="00787EEC"/>
    <w:rsid w:val="00791A7A"/>
    <w:rsid w:val="007A17D4"/>
    <w:rsid w:val="007A1C8D"/>
    <w:rsid w:val="007A265E"/>
    <w:rsid w:val="007A5976"/>
    <w:rsid w:val="007A64C5"/>
    <w:rsid w:val="007B1F12"/>
    <w:rsid w:val="007B4350"/>
    <w:rsid w:val="007B6D73"/>
    <w:rsid w:val="007B7484"/>
    <w:rsid w:val="007D736C"/>
    <w:rsid w:val="007E1EC8"/>
    <w:rsid w:val="007F07F3"/>
    <w:rsid w:val="007F1BD5"/>
    <w:rsid w:val="00807AA0"/>
    <w:rsid w:val="008112CC"/>
    <w:rsid w:val="008112EB"/>
    <w:rsid w:val="0081646F"/>
    <w:rsid w:val="0081675B"/>
    <w:rsid w:val="00816DF6"/>
    <w:rsid w:val="008239C7"/>
    <w:rsid w:val="008314FB"/>
    <w:rsid w:val="008332AA"/>
    <w:rsid w:val="008400C8"/>
    <w:rsid w:val="00840CDA"/>
    <w:rsid w:val="0084444E"/>
    <w:rsid w:val="00844914"/>
    <w:rsid w:val="00845CD8"/>
    <w:rsid w:val="008472B9"/>
    <w:rsid w:val="008531B2"/>
    <w:rsid w:val="00853897"/>
    <w:rsid w:val="00856D10"/>
    <w:rsid w:val="0087400B"/>
    <w:rsid w:val="008957E0"/>
    <w:rsid w:val="008A2FB7"/>
    <w:rsid w:val="008A373A"/>
    <w:rsid w:val="008A478B"/>
    <w:rsid w:val="008A4CF3"/>
    <w:rsid w:val="008A7B74"/>
    <w:rsid w:val="008B392A"/>
    <w:rsid w:val="008B482C"/>
    <w:rsid w:val="008B67DF"/>
    <w:rsid w:val="008C4890"/>
    <w:rsid w:val="008C6DC4"/>
    <w:rsid w:val="008D031F"/>
    <w:rsid w:val="008D334F"/>
    <w:rsid w:val="008D6187"/>
    <w:rsid w:val="008E3F78"/>
    <w:rsid w:val="008E5057"/>
    <w:rsid w:val="008F39A6"/>
    <w:rsid w:val="00900EDB"/>
    <w:rsid w:val="00903F79"/>
    <w:rsid w:val="00905903"/>
    <w:rsid w:val="00917E6D"/>
    <w:rsid w:val="00920FA4"/>
    <w:rsid w:val="00921C94"/>
    <w:rsid w:val="009264D1"/>
    <w:rsid w:val="009309B5"/>
    <w:rsid w:val="0093110C"/>
    <w:rsid w:val="00935D12"/>
    <w:rsid w:val="009407D5"/>
    <w:rsid w:val="00953687"/>
    <w:rsid w:val="00970B8D"/>
    <w:rsid w:val="00983245"/>
    <w:rsid w:val="00985A68"/>
    <w:rsid w:val="0099039E"/>
    <w:rsid w:val="00991E10"/>
    <w:rsid w:val="00993E56"/>
    <w:rsid w:val="00994346"/>
    <w:rsid w:val="00996E52"/>
    <w:rsid w:val="009A6983"/>
    <w:rsid w:val="009A7081"/>
    <w:rsid w:val="009B13CB"/>
    <w:rsid w:val="009B3743"/>
    <w:rsid w:val="009C22BF"/>
    <w:rsid w:val="009D028E"/>
    <w:rsid w:val="009D3426"/>
    <w:rsid w:val="009D35C4"/>
    <w:rsid w:val="009D4C2A"/>
    <w:rsid w:val="009E1C8C"/>
    <w:rsid w:val="009E1D44"/>
    <w:rsid w:val="009E34C1"/>
    <w:rsid w:val="009E5B9C"/>
    <w:rsid w:val="009E5D9B"/>
    <w:rsid w:val="009E605A"/>
    <w:rsid w:val="009E6CE9"/>
    <w:rsid w:val="009E7EEA"/>
    <w:rsid w:val="00A061B5"/>
    <w:rsid w:val="00A06DC4"/>
    <w:rsid w:val="00A06EE2"/>
    <w:rsid w:val="00A13458"/>
    <w:rsid w:val="00A15638"/>
    <w:rsid w:val="00A20370"/>
    <w:rsid w:val="00A206B6"/>
    <w:rsid w:val="00A22822"/>
    <w:rsid w:val="00A267D1"/>
    <w:rsid w:val="00A3301F"/>
    <w:rsid w:val="00A33BEB"/>
    <w:rsid w:val="00A40BE0"/>
    <w:rsid w:val="00A52147"/>
    <w:rsid w:val="00A564B6"/>
    <w:rsid w:val="00A652FA"/>
    <w:rsid w:val="00A66DDC"/>
    <w:rsid w:val="00A67B3C"/>
    <w:rsid w:val="00A71282"/>
    <w:rsid w:val="00A74917"/>
    <w:rsid w:val="00A76FE9"/>
    <w:rsid w:val="00A8393C"/>
    <w:rsid w:val="00A85BFC"/>
    <w:rsid w:val="00A965FB"/>
    <w:rsid w:val="00AA7934"/>
    <w:rsid w:val="00AB0310"/>
    <w:rsid w:val="00AB08BC"/>
    <w:rsid w:val="00AB1E28"/>
    <w:rsid w:val="00AB2278"/>
    <w:rsid w:val="00AB3A94"/>
    <w:rsid w:val="00AB656C"/>
    <w:rsid w:val="00AD000A"/>
    <w:rsid w:val="00AD03B5"/>
    <w:rsid w:val="00AD0D75"/>
    <w:rsid w:val="00AD6D1D"/>
    <w:rsid w:val="00AD7211"/>
    <w:rsid w:val="00AE115A"/>
    <w:rsid w:val="00AE4A10"/>
    <w:rsid w:val="00AE52DF"/>
    <w:rsid w:val="00AE5953"/>
    <w:rsid w:val="00B02339"/>
    <w:rsid w:val="00B06FAF"/>
    <w:rsid w:val="00B0725A"/>
    <w:rsid w:val="00B11E17"/>
    <w:rsid w:val="00B12256"/>
    <w:rsid w:val="00B277C8"/>
    <w:rsid w:val="00B32432"/>
    <w:rsid w:val="00B35F6C"/>
    <w:rsid w:val="00B47C67"/>
    <w:rsid w:val="00B53C96"/>
    <w:rsid w:val="00B55FC9"/>
    <w:rsid w:val="00B564C6"/>
    <w:rsid w:val="00B65315"/>
    <w:rsid w:val="00B72C31"/>
    <w:rsid w:val="00B76395"/>
    <w:rsid w:val="00B82B6C"/>
    <w:rsid w:val="00B92054"/>
    <w:rsid w:val="00BA4B32"/>
    <w:rsid w:val="00BB2058"/>
    <w:rsid w:val="00BB3B6D"/>
    <w:rsid w:val="00BB5D65"/>
    <w:rsid w:val="00BC54F4"/>
    <w:rsid w:val="00BD224C"/>
    <w:rsid w:val="00BD4CD4"/>
    <w:rsid w:val="00BD60CC"/>
    <w:rsid w:val="00BE0B00"/>
    <w:rsid w:val="00BE40D3"/>
    <w:rsid w:val="00BE44D6"/>
    <w:rsid w:val="00BE7B14"/>
    <w:rsid w:val="00BF0D8C"/>
    <w:rsid w:val="00BF204A"/>
    <w:rsid w:val="00BF2EA5"/>
    <w:rsid w:val="00BF3918"/>
    <w:rsid w:val="00BF7D8A"/>
    <w:rsid w:val="00C00E9F"/>
    <w:rsid w:val="00C038DC"/>
    <w:rsid w:val="00C074D2"/>
    <w:rsid w:val="00C10FF3"/>
    <w:rsid w:val="00C21D21"/>
    <w:rsid w:val="00C224B4"/>
    <w:rsid w:val="00C22588"/>
    <w:rsid w:val="00C2426B"/>
    <w:rsid w:val="00C24F88"/>
    <w:rsid w:val="00C2686B"/>
    <w:rsid w:val="00C26D7F"/>
    <w:rsid w:val="00C3387E"/>
    <w:rsid w:val="00C348F7"/>
    <w:rsid w:val="00C37FDA"/>
    <w:rsid w:val="00C4246F"/>
    <w:rsid w:val="00C51DF5"/>
    <w:rsid w:val="00C525D1"/>
    <w:rsid w:val="00C52A73"/>
    <w:rsid w:val="00C5471F"/>
    <w:rsid w:val="00C55866"/>
    <w:rsid w:val="00C56121"/>
    <w:rsid w:val="00C64B0F"/>
    <w:rsid w:val="00C76D7A"/>
    <w:rsid w:val="00C82B54"/>
    <w:rsid w:val="00C84631"/>
    <w:rsid w:val="00C877F2"/>
    <w:rsid w:val="00C931AA"/>
    <w:rsid w:val="00CA2B77"/>
    <w:rsid w:val="00CA7C9A"/>
    <w:rsid w:val="00CB1733"/>
    <w:rsid w:val="00CC058D"/>
    <w:rsid w:val="00CC059E"/>
    <w:rsid w:val="00CC235A"/>
    <w:rsid w:val="00CC6CE9"/>
    <w:rsid w:val="00CD1229"/>
    <w:rsid w:val="00CD1A1E"/>
    <w:rsid w:val="00CE1541"/>
    <w:rsid w:val="00CE2228"/>
    <w:rsid w:val="00CE400C"/>
    <w:rsid w:val="00CE4200"/>
    <w:rsid w:val="00CE63AD"/>
    <w:rsid w:val="00CE6C94"/>
    <w:rsid w:val="00CE7C2B"/>
    <w:rsid w:val="00CF13F1"/>
    <w:rsid w:val="00CF2BCA"/>
    <w:rsid w:val="00CF2FE0"/>
    <w:rsid w:val="00D020BD"/>
    <w:rsid w:val="00D167CA"/>
    <w:rsid w:val="00D20C71"/>
    <w:rsid w:val="00D220AC"/>
    <w:rsid w:val="00D3107D"/>
    <w:rsid w:val="00D34F39"/>
    <w:rsid w:val="00D37A73"/>
    <w:rsid w:val="00D37F43"/>
    <w:rsid w:val="00D41B22"/>
    <w:rsid w:val="00D41BF2"/>
    <w:rsid w:val="00D449E2"/>
    <w:rsid w:val="00D454C1"/>
    <w:rsid w:val="00D47D78"/>
    <w:rsid w:val="00D51A0E"/>
    <w:rsid w:val="00D5720C"/>
    <w:rsid w:val="00D621A5"/>
    <w:rsid w:val="00D655D4"/>
    <w:rsid w:val="00D66831"/>
    <w:rsid w:val="00D73A7E"/>
    <w:rsid w:val="00D7428C"/>
    <w:rsid w:val="00D81B5E"/>
    <w:rsid w:val="00D82555"/>
    <w:rsid w:val="00D83309"/>
    <w:rsid w:val="00D83AA0"/>
    <w:rsid w:val="00D84D3A"/>
    <w:rsid w:val="00D8658D"/>
    <w:rsid w:val="00D87C2D"/>
    <w:rsid w:val="00D957B4"/>
    <w:rsid w:val="00D9695C"/>
    <w:rsid w:val="00DA3813"/>
    <w:rsid w:val="00DA494A"/>
    <w:rsid w:val="00DB11B5"/>
    <w:rsid w:val="00DB1BF6"/>
    <w:rsid w:val="00DB2777"/>
    <w:rsid w:val="00DB4D31"/>
    <w:rsid w:val="00DB5835"/>
    <w:rsid w:val="00DB5E16"/>
    <w:rsid w:val="00DC529A"/>
    <w:rsid w:val="00DD3EAA"/>
    <w:rsid w:val="00DD5142"/>
    <w:rsid w:val="00DE0225"/>
    <w:rsid w:val="00DE5F34"/>
    <w:rsid w:val="00DF4EFD"/>
    <w:rsid w:val="00DF5803"/>
    <w:rsid w:val="00DF6621"/>
    <w:rsid w:val="00E061EE"/>
    <w:rsid w:val="00E11813"/>
    <w:rsid w:val="00E20139"/>
    <w:rsid w:val="00E21F42"/>
    <w:rsid w:val="00E220ED"/>
    <w:rsid w:val="00E23549"/>
    <w:rsid w:val="00E27EBD"/>
    <w:rsid w:val="00E3095A"/>
    <w:rsid w:val="00E31DCC"/>
    <w:rsid w:val="00E37A1E"/>
    <w:rsid w:val="00E4482F"/>
    <w:rsid w:val="00E50F0C"/>
    <w:rsid w:val="00E5589C"/>
    <w:rsid w:val="00E57449"/>
    <w:rsid w:val="00E60D9C"/>
    <w:rsid w:val="00E671D3"/>
    <w:rsid w:val="00E717E7"/>
    <w:rsid w:val="00E764E6"/>
    <w:rsid w:val="00E7726C"/>
    <w:rsid w:val="00E80B22"/>
    <w:rsid w:val="00E836FB"/>
    <w:rsid w:val="00E83A31"/>
    <w:rsid w:val="00E8452C"/>
    <w:rsid w:val="00E903B2"/>
    <w:rsid w:val="00E94757"/>
    <w:rsid w:val="00EA2E5D"/>
    <w:rsid w:val="00EA429E"/>
    <w:rsid w:val="00EB6D64"/>
    <w:rsid w:val="00EC29EA"/>
    <w:rsid w:val="00EC5AC6"/>
    <w:rsid w:val="00ED00AC"/>
    <w:rsid w:val="00EE090B"/>
    <w:rsid w:val="00EF65BB"/>
    <w:rsid w:val="00F0488E"/>
    <w:rsid w:val="00F13D52"/>
    <w:rsid w:val="00F149B1"/>
    <w:rsid w:val="00F16615"/>
    <w:rsid w:val="00F24829"/>
    <w:rsid w:val="00F24EDC"/>
    <w:rsid w:val="00F25ABA"/>
    <w:rsid w:val="00F26C4B"/>
    <w:rsid w:val="00F315C4"/>
    <w:rsid w:val="00F31F26"/>
    <w:rsid w:val="00F3664E"/>
    <w:rsid w:val="00F37051"/>
    <w:rsid w:val="00F459B1"/>
    <w:rsid w:val="00F54AD5"/>
    <w:rsid w:val="00F61DED"/>
    <w:rsid w:val="00F628DD"/>
    <w:rsid w:val="00F634EB"/>
    <w:rsid w:val="00F7074E"/>
    <w:rsid w:val="00F71F98"/>
    <w:rsid w:val="00F7316C"/>
    <w:rsid w:val="00F73AC0"/>
    <w:rsid w:val="00F80552"/>
    <w:rsid w:val="00F811A7"/>
    <w:rsid w:val="00F8185C"/>
    <w:rsid w:val="00FA04E9"/>
    <w:rsid w:val="00FA1E10"/>
    <w:rsid w:val="00FA3198"/>
    <w:rsid w:val="00FA3C63"/>
    <w:rsid w:val="00FA71B4"/>
    <w:rsid w:val="00FB124C"/>
    <w:rsid w:val="00FB5593"/>
    <w:rsid w:val="00FD0A79"/>
    <w:rsid w:val="00FD5348"/>
    <w:rsid w:val="00FE0E6D"/>
    <w:rsid w:val="00FE588E"/>
    <w:rsid w:val="00FE5CEC"/>
    <w:rsid w:val="00FE7849"/>
    <w:rsid w:val="00FE7BE8"/>
    <w:rsid w:val="00FF0135"/>
    <w:rsid w:val="00FF064B"/>
    <w:rsid w:val="00FF08C7"/>
    <w:rsid w:val="00FF1554"/>
    <w:rsid w:val="00FF332B"/>
    <w:rsid w:val="01713F6A"/>
    <w:rsid w:val="027A77C1"/>
    <w:rsid w:val="03050790"/>
    <w:rsid w:val="03D2448F"/>
    <w:rsid w:val="0450700B"/>
    <w:rsid w:val="04517A58"/>
    <w:rsid w:val="0490311A"/>
    <w:rsid w:val="04BF3B56"/>
    <w:rsid w:val="058802DD"/>
    <w:rsid w:val="05FD3B43"/>
    <w:rsid w:val="06484E98"/>
    <w:rsid w:val="06556E39"/>
    <w:rsid w:val="06E83375"/>
    <w:rsid w:val="06EF6A97"/>
    <w:rsid w:val="07B371BD"/>
    <w:rsid w:val="07DC617E"/>
    <w:rsid w:val="07E14125"/>
    <w:rsid w:val="080A6BA2"/>
    <w:rsid w:val="085B3E0D"/>
    <w:rsid w:val="08CA17C6"/>
    <w:rsid w:val="08EA6A22"/>
    <w:rsid w:val="09154EB8"/>
    <w:rsid w:val="09383E5F"/>
    <w:rsid w:val="09645BFD"/>
    <w:rsid w:val="0A9F0B93"/>
    <w:rsid w:val="0AB945A1"/>
    <w:rsid w:val="0BA75577"/>
    <w:rsid w:val="0BF202F5"/>
    <w:rsid w:val="0D7750FD"/>
    <w:rsid w:val="0E9D6BBB"/>
    <w:rsid w:val="0F326BA0"/>
    <w:rsid w:val="0F841987"/>
    <w:rsid w:val="0F916AC1"/>
    <w:rsid w:val="0FC30926"/>
    <w:rsid w:val="102C7962"/>
    <w:rsid w:val="11355F63"/>
    <w:rsid w:val="12F72695"/>
    <w:rsid w:val="13136145"/>
    <w:rsid w:val="13BE7B61"/>
    <w:rsid w:val="14D2562C"/>
    <w:rsid w:val="14FA59C9"/>
    <w:rsid w:val="153C6A85"/>
    <w:rsid w:val="154D5FD9"/>
    <w:rsid w:val="15B220B2"/>
    <w:rsid w:val="1649519F"/>
    <w:rsid w:val="16913178"/>
    <w:rsid w:val="16FF6615"/>
    <w:rsid w:val="17002DF8"/>
    <w:rsid w:val="174C1E06"/>
    <w:rsid w:val="17D6368D"/>
    <w:rsid w:val="18AB0A17"/>
    <w:rsid w:val="192E4AE6"/>
    <w:rsid w:val="1A6509C0"/>
    <w:rsid w:val="1AB145E1"/>
    <w:rsid w:val="1ABC4E36"/>
    <w:rsid w:val="1AE90104"/>
    <w:rsid w:val="1B0A5D65"/>
    <w:rsid w:val="1B3F285C"/>
    <w:rsid w:val="1C1856EB"/>
    <w:rsid w:val="1CB440FB"/>
    <w:rsid w:val="1D2D43D9"/>
    <w:rsid w:val="1D781EA3"/>
    <w:rsid w:val="1E630C0C"/>
    <w:rsid w:val="1E8539B9"/>
    <w:rsid w:val="1F255F4C"/>
    <w:rsid w:val="1F87764C"/>
    <w:rsid w:val="1FB14548"/>
    <w:rsid w:val="20282FFF"/>
    <w:rsid w:val="211663DC"/>
    <w:rsid w:val="2253128E"/>
    <w:rsid w:val="239E442A"/>
    <w:rsid w:val="249124AC"/>
    <w:rsid w:val="24BE1264"/>
    <w:rsid w:val="24EA38CC"/>
    <w:rsid w:val="25235B93"/>
    <w:rsid w:val="25496246"/>
    <w:rsid w:val="256300DD"/>
    <w:rsid w:val="2591680C"/>
    <w:rsid w:val="25F26CE2"/>
    <w:rsid w:val="263F27D1"/>
    <w:rsid w:val="267C4EC5"/>
    <w:rsid w:val="26AF41D3"/>
    <w:rsid w:val="27AC402D"/>
    <w:rsid w:val="27B02D51"/>
    <w:rsid w:val="28117266"/>
    <w:rsid w:val="293164A9"/>
    <w:rsid w:val="29876764"/>
    <w:rsid w:val="29E54C96"/>
    <w:rsid w:val="2AF21C5F"/>
    <w:rsid w:val="2AFD6FC6"/>
    <w:rsid w:val="2CF65BD4"/>
    <w:rsid w:val="2D3C11CE"/>
    <w:rsid w:val="2D3F6270"/>
    <w:rsid w:val="2DC91D7E"/>
    <w:rsid w:val="2ED5230F"/>
    <w:rsid w:val="2F453924"/>
    <w:rsid w:val="2F57341F"/>
    <w:rsid w:val="311A06DB"/>
    <w:rsid w:val="31A524C4"/>
    <w:rsid w:val="32C4699E"/>
    <w:rsid w:val="3301411D"/>
    <w:rsid w:val="332E2F29"/>
    <w:rsid w:val="340A7DC1"/>
    <w:rsid w:val="344B7315"/>
    <w:rsid w:val="35B5220F"/>
    <w:rsid w:val="35F74633"/>
    <w:rsid w:val="367A7D64"/>
    <w:rsid w:val="37B72FAF"/>
    <w:rsid w:val="397A1A98"/>
    <w:rsid w:val="397B2FC7"/>
    <w:rsid w:val="39D8370B"/>
    <w:rsid w:val="3BB84F93"/>
    <w:rsid w:val="3C707F3D"/>
    <w:rsid w:val="3DE53B38"/>
    <w:rsid w:val="3E23681F"/>
    <w:rsid w:val="3E3E468C"/>
    <w:rsid w:val="3F0B461C"/>
    <w:rsid w:val="400B3158"/>
    <w:rsid w:val="40257BBA"/>
    <w:rsid w:val="41EA6017"/>
    <w:rsid w:val="42107BEE"/>
    <w:rsid w:val="426C1B24"/>
    <w:rsid w:val="42A51C96"/>
    <w:rsid w:val="445E3543"/>
    <w:rsid w:val="45B661EC"/>
    <w:rsid w:val="463F1DAD"/>
    <w:rsid w:val="467C4DAF"/>
    <w:rsid w:val="46C620EB"/>
    <w:rsid w:val="482C4A17"/>
    <w:rsid w:val="48D92DDC"/>
    <w:rsid w:val="49735CE2"/>
    <w:rsid w:val="49A764F1"/>
    <w:rsid w:val="4ADF76BB"/>
    <w:rsid w:val="4B154B9B"/>
    <w:rsid w:val="4B7655EE"/>
    <w:rsid w:val="4C0814C4"/>
    <w:rsid w:val="4C9F0FD7"/>
    <w:rsid w:val="4DC776DE"/>
    <w:rsid w:val="4E480D8D"/>
    <w:rsid w:val="4E6C0F75"/>
    <w:rsid w:val="4F9402B1"/>
    <w:rsid w:val="4FAF27B1"/>
    <w:rsid w:val="4FFA6B7D"/>
    <w:rsid w:val="51E056AD"/>
    <w:rsid w:val="52007E9E"/>
    <w:rsid w:val="521A36CE"/>
    <w:rsid w:val="531242BB"/>
    <w:rsid w:val="54590512"/>
    <w:rsid w:val="54AC42D6"/>
    <w:rsid w:val="54FB217D"/>
    <w:rsid w:val="551B6739"/>
    <w:rsid w:val="551E569C"/>
    <w:rsid w:val="561C2745"/>
    <w:rsid w:val="565D7DB8"/>
    <w:rsid w:val="56AC2486"/>
    <w:rsid w:val="586E37F0"/>
    <w:rsid w:val="587A136B"/>
    <w:rsid w:val="58BE3005"/>
    <w:rsid w:val="59E44922"/>
    <w:rsid w:val="5A7043C8"/>
    <w:rsid w:val="5B740BC8"/>
    <w:rsid w:val="5B947BDB"/>
    <w:rsid w:val="5C1E5F27"/>
    <w:rsid w:val="5C391B14"/>
    <w:rsid w:val="5D04101B"/>
    <w:rsid w:val="5D5E6C15"/>
    <w:rsid w:val="5E0C594E"/>
    <w:rsid w:val="5EA96E87"/>
    <w:rsid w:val="5F3275D5"/>
    <w:rsid w:val="5F7C506F"/>
    <w:rsid w:val="5FA647F3"/>
    <w:rsid w:val="60CB4F4E"/>
    <w:rsid w:val="60DD4922"/>
    <w:rsid w:val="628D2EDB"/>
    <w:rsid w:val="62F537D8"/>
    <w:rsid w:val="6370733A"/>
    <w:rsid w:val="644F3401"/>
    <w:rsid w:val="646104C9"/>
    <w:rsid w:val="64AC6391"/>
    <w:rsid w:val="64C36A44"/>
    <w:rsid w:val="65167B3C"/>
    <w:rsid w:val="67A87DE7"/>
    <w:rsid w:val="67FC6E05"/>
    <w:rsid w:val="6AAF5D15"/>
    <w:rsid w:val="6BBC0310"/>
    <w:rsid w:val="6C16401E"/>
    <w:rsid w:val="6C40624E"/>
    <w:rsid w:val="6C876B11"/>
    <w:rsid w:val="6CA959F8"/>
    <w:rsid w:val="6CE766C4"/>
    <w:rsid w:val="6CF3670F"/>
    <w:rsid w:val="6DAE0693"/>
    <w:rsid w:val="6DF00E0F"/>
    <w:rsid w:val="6E597A7A"/>
    <w:rsid w:val="6F56024D"/>
    <w:rsid w:val="6F954DC1"/>
    <w:rsid w:val="7057541D"/>
    <w:rsid w:val="7073427E"/>
    <w:rsid w:val="70AE6992"/>
    <w:rsid w:val="71037512"/>
    <w:rsid w:val="710D5957"/>
    <w:rsid w:val="71345513"/>
    <w:rsid w:val="714F69FE"/>
    <w:rsid w:val="72B1469D"/>
    <w:rsid w:val="72FD2F7E"/>
    <w:rsid w:val="73306683"/>
    <w:rsid w:val="73A50172"/>
    <w:rsid w:val="73BD3074"/>
    <w:rsid w:val="7456013E"/>
    <w:rsid w:val="74C63A27"/>
    <w:rsid w:val="75325667"/>
    <w:rsid w:val="761D1BA4"/>
    <w:rsid w:val="76996EEE"/>
    <w:rsid w:val="77A41807"/>
    <w:rsid w:val="7814095E"/>
    <w:rsid w:val="787874CC"/>
    <w:rsid w:val="78D76984"/>
    <w:rsid w:val="7A43056F"/>
    <w:rsid w:val="7AC41D91"/>
    <w:rsid w:val="7ACC449A"/>
    <w:rsid w:val="7B1D7AC3"/>
    <w:rsid w:val="7B645D1D"/>
    <w:rsid w:val="7BA53563"/>
    <w:rsid w:val="7BB824AC"/>
    <w:rsid w:val="7C4160FC"/>
    <w:rsid w:val="7C7F66A3"/>
    <w:rsid w:val="7D1F067E"/>
    <w:rsid w:val="7D3F6BA5"/>
    <w:rsid w:val="7D426C09"/>
    <w:rsid w:val="7D490DC3"/>
    <w:rsid w:val="7D860F29"/>
    <w:rsid w:val="7E5F61D5"/>
    <w:rsid w:val="7E6B0C8A"/>
    <w:rsid w:val="7E747036"/>
    <w:rsid w:val="7F24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 w:locked="1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9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qFormat="1" w:unhideWhenUsed="0" w:uiPriority="99" w:semiHidden="0" w:name="Body Text First Indent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1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sz w:val="44"/>
      <w:szCs w:val="20"/>
    </w:rPr>
  </w:style>
  <w:style w:type="paragraph" w:styleId="3">
    <w:name w:val="heading 2"/>
    <w:basedOn w:val="1"/>
    <w:next w:val="1"/>
    <w:link w:val="21"/>
    <w:qFormat/>
    <w:locked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4"/>
    <w:basedOn w:val="1"/>
    <w:next w:val="1"/>
    <w:link w:val="22"/>
    <w:qFormat/>
    <w:uiPriority w:val="99"/>
    <w:pPr>
      <w:keepNext/>
      <w:keepLines/>
      <w:spacing w:before="280" w:after="290" w:line="377" w:lineRule="auto"/>
      <w:outlineLvl w:val="3"/>
    </w:pPr>
    <w:rPr>
      <w:rFonts w:ascii="Cambria" w:hAnsi="Cambria"/>
      <w:b/>
      <w:kern w:val="0"/>
      <w:sz w:val="28"/>
      <w:szCs w:val="20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3"/>
    <w:qFormat/>
    <w:uiPriority w:val="99"/>
    <w:pPr>
      <w:spacing w:after="120"/>
    </w:pPr>
    <w:rPr>
      <w:rFonts w:ascii="Times New Roman" w:hAnsi="Times New Roman"/>
      <w:kern w:val="0"/>
      <w:sz w:val="20"/>
      <w:szCs w:val="20"/>
    </w:rPr>
  </w:style>
  <w:style w:type="paragraph" w:styleId="6">
    <w:name w:val="toc 3"/>
    <w:basedOn w:val="1"/>
    <w:next w:val="1"/>
    <w:qFormat/>
    <w:uiPriority w:val="99"/>
    <w:pPr>
      <w:widowControl/>
      <w:spacing w:after="100" w:line="259" w:lineRule="auto"/>
      <w:ind w:left="440"/>
      <w:jc w:val="left"/>
    </w:pPr>
    <w:rPr>
      <w:sz w:val="22"/>
    </w:rPr>
  </w:style>
  <w:style w:type="paragraph" w:styleId="7">
    <w:name w:val="Balloon Text"/>
    <w:basedOn w:val="1"/>
    <w:link w:val="25"/>
    <w:qFormat/>
    <w:uiPriority w:val="99"/>
    <w:rPr>
      <w:rFonts w:ascii="Times New Roman" w:hAnsi="Times New Roman"/>
      <w:kern w:val="0"/>
      <w:sz w:val="18"/>
      <w:szCs w:val="20"/>
    </w:rPr>
  </w:style>
  <w:style w:type="paragraph" w:styleId="8">
    <w:name w:val="footer"/>
    <w:basedOn w:val="1"/>
    <w:link w:val="26"/>
    <w:qFormat/>
    <w:uiPriority w:val="99"/>
    <w:pPr>
      <w:tabs>
        <w:tab w:val="center" w:pos="4153"/>
        <w:tab w:val="right" w:pos="8306"/>
      </w:tabs>
      <w:jc w:val="left"/>
    </w:pPr>
    <w:rPr>
      <w:rFonts w:ascii="Times New Roman" w:hAnsi="Times New Roman"/>
      <w:kern w:val="0"/>
      <w:sz w:val="18"/>
      <w:szCs w:val="20"/>
    </w:rPr>
  </w:style>
  <w:style w:type="paragraph" w:styleId="9">
    <w:name w:val="header"/>
    <w:basedOn w:val="1"/>
    <w:link w:val="27"/>
    <w:qFormat/>
    <w:uiPriority w:val="99"/>
    <w:pPr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  <w:jc w:val="center"/>
    </w:pPr>
    <w:rPr>
      <w:rFonts w:ascii="Times New Roman" w:hAnsi="Times New Roman"/>
      <w:kern w:val="0"/>
      <w:sz w:val="18"/>
      <w:szCs w:val="20"/>
    </w:rPr>
  </w:style>
  <w:style w:type="paragraph" w:styleId="10">
    <w:name w:val="toc 1"/>
    <w:basedOn w:val="1"/>
    <w:next w:val="1"/>
    <w:qFormat/>
    <w:uiPriority w:val="39"/>
    <w:pPr>
      <w:widowControl/>
      <w:spacing w:after="100" w:line="259" w:lineRule="auto"/>
      <w:jc w:val="left"/>
    </w:pPr>
    <w:rPr>
      <w:sz w:val="22"/>
    </w:rPr>
  </w:style>
  <w:style w:type="paragraph" w:styleId="11">
    <w:name w:val="toc 2"/>
    <w:basedOn w:val="1"/>
    <w:next w:val="1"/>
    <w:qFormat/>
    <w:uiPriority w:val="39"/>
    <w:pPr>
      <w:widowControl/>
      <w:spacing w:after="100" w:line="259" w:lineRule="auto"/>
      <w:ind w:left="220"/>
      <w:jc w:val="left"/>
    </w:pPr>
    <w:rPr>
      <w:sz w:val="22"/>
    </w:rPr>
  </w:style>
  <w:style w:type="paragraph" w:styleId="12">
    <w:name w:val="Title"/>
    <w:basedOn w:val="1"/>
    <w:next w:val="1"/>
    <w:link w:val="28"/>
    <w:qFormat/>
    <w:locked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3">
    <w:name w:val="Body Text First Indent"/>
    <w:basedOn w:val="5"/>
    <w:link w:val="24"/>
    <w:qFormat/>
    <w:uiPriority w:val="99"/>
    <w:pPr>
      <w:spacing w:after="0"/>
      <w:ind w:firstLine="498"/>
    </w:pPr>
  </w:style>
  <w:style w:type="table" w:styleId="15">
    <w:name w:val="Table Grid"/>
    <w:basedOn w:val="14"/>
    <w:qFormat/>
    <w:locked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  <w:bCs/>
    </w:rPr>
  </w:style>
  <w:style w:type="character" w:styleId="18">
    <w:name w:val="Emphasis"/>
    <w:qFormat/>
    <w:uiPriority w:val="99"/>
    <w:rPr>
      <w:rFonts w:cs="Times New Roman"/>
      <w:color w:val="CC0000"/>
    </w:rPr>
  </w:style>
  <w:style w:type="character" w:styleId="19">
    <w:name w:val="Hyperlink"/>
    <w:qFormat/>
    <w:uiPriority w:val="99"/>
    <w:rPr>
      <w:rFonts w:cs="Times New Roman"/>
      <w:color w:val="0563C1"/>
      <w:u w:val="single"/>
    </w:rPr>
  </w:style>
  <w:style w:type="character" w:customStyle="1" w:styleId="20">
    <w:name w:val="标题 1 Char"/>
    <w:link w:val="2"/>
    <w:qFormat/>
    <w:locked/>
    <w:uiPriority w:val="99"/>
    <w:rPr>
      <w:b/>
      <w:kern w:val="1"/>
      <w:sz w:val="44"/>
    </w:rPr>
  </w:style>
  <w:style w:type="character" w:customStyle="1" w:styleId="21">
    <w:name w:val="标题 2 Char"/>
    <w:link w:val="3"/>
    <w:qFormat/>
    <w:locked/>
    <w:uiPriority w:val="99"/>
    <w:rPr>
      <w:rFonts w:ascii="Cambria" w:hAnsi="Cambria" w:eastAsia="宋体" w:cs="Times New Roman"/>
      <w:b/>
      <w:bCs/>
      <w:kern w:val="1"/>
      <w:sz w:val="32"/>
      <w:szCs w:val="32"/>
    </w:rPr>
  </w:style>
  <w:style w:type="character" w:customStyle="1" w:styleId="22">
    <w:name w:val="标题 4 Char"/>
    <w:link w:val="4"/>
    <w:qFormat/>
    <w:locked/>
    <w:uiPriority w:val="99"/>
    <w:rPr>
      <w:rFonts w:ascii="Cambria" w:hAnsi="Cambria" w:eastAsia="宋体"/>
      <w:b/>
      <w:sz w:val="28"/>
    </w:rPr>
  </w:style>
  <w:style w:type="character" w:customStyle="1" w:styleId="23">
    <w:name w:val="正文文本 Char"/>
    <w:basedOn w:val="16"/>
    <w:link w:val="5"/>
    <w:qFormat/>
    <w:locked/>
    <w:uiPriority w:val="99"/>
  </w:style>
  <w:style w:type="character" w:customStyle="1" w:styleId="24">
    <w:name w:val="正文首行缩进 Char"/>
    <w:link w:val="13"/>
    <w:qFormat/>
    <w:locked/>
    <w:uiPriority w:val="99"/>
    <w:rPr>
      <w:rFonts w:cs="Times New Roman"/>
    </w:rPr>
  </w:style>
  <w:style w:type="character" w:customStyle="1" w:styleId="25">
    <w:name w:val="批注框文本 Char"/>
    <w:link w:val="7"/>
    <w:qFormat/>
    <w:locked/>
    <w:uiPriority w:val="99"/>
    <w:rPr>
      <w:sz w:val="18"/>
    </w:rPr>
  </w:style>
  <w:style w:type="character" w:customStyle="1" w:styleId="26">
    <w:name w:val="页脚 Char"/>
    <w:link w:val="8"/>
    <w:qFormat/>
    <w:locked/>
    <w:uiPriority w:val="99"/>
    <w:rPr>
      <w:sz w:val="18"/>
    </w:rPr>
  </w:style>
  <w:style w:type="character" w:customStyle="1" w:styleId="27">
    <w:name w:val="页眉 Char"/>
    <w:link w:val="9"/>
    <w:qFormat/>
    <w:locked/>
    <w:uiPriority w:val="99"/>
    <w:rPr>
      <w:sz w:val="18"/>
    </w:rPr>
  </w:style>
  <w:style w:type="character" w:customStyle="1" w:styleId="28">
    <w:name w:val="标题 Char"/>
    <w:link w:val="12"/>
    <w:qFormat/>
    <w:locked/>
    <w:uiPriority w:val="99"/>
    <w:rPr>
      <w:rFonts w:ascii="Cambria" w:hAnsi="Cambria" w:cs="Times New Roman"/>
      <w:b/>
      <w:bCs/>
      <w:kern w:val="1"/>
      <w:sz w:val="32"/>
      <w:szCs w:val="32"/>
    </w:rPr>
  </w:style>
  <w:style w:type="paragraph" w:customStyle="1" w:styleId="29">
    <w:name w:val="列出段落1"/>
    <w:qFormat/>
    <w:uiPriority w:val="99"/>
    <w:pPr>
      <w:widowControl w:val="0"/>
      <w:ind w:firstLine="420"/>
      <w:jc w:val="both"/>
    </w:pPr>
    <w:rPr>
      <w:rFonts w:ascii="Calibri" w:hAnsi="Calibri" w:eastAsia="宋体" w:cs="Times New Roman"/>
      <w:kern w:val="1"/>
      <w:lang w:val="en-US" w:eastAsia="zh-CN" w:bidi="ar-SA"/>
    </w:rPr>
  </w:style>
  <w:style w:type="paragraph" w:customStyle="1" w:styleId="30">
    <w:name w:val="Default"/>
    <w:qFormat/>
    <w:uiPriority w:val="99"/>
    <w:pPr>
      <w:widowControl w:val="0"/>
    </w:pPr>
    <w:rPr>
      <w:rFonts w:ascii="Times New Roman" w:hAnsi="Times New Roman" w:eastAsia="宋体" w:cs="Times New Roman"/>
      <w:kern w:val="1"/>
      <w:sz w:val="24"/>
      <w:szCs w:val="24"/>
      <w:lang w:val="en-US" w:eastAsia="zh-CN" w:bidi="ar-SA"/>
    </w:rPr>
  </w:style>
  <w:style w:type="paragraph" w:customStyle="1" w:styleId="31">
    <w:name w:val="样式1"/>
    <w:basedOn w:val="29"/>
    <w:qFormat/>
    <w:uiPriority w:val="99"/>
    <w:pPr>
      <w:numPr>
        <w:ilvl w:val="0"/>
        <w:numId w:val="1"/>
      </w:numPr>
      <w:ind w:left="360" w:firstLine="0"/>
    </w:pPr>
    <w:rPr>
      <w:rFonts w:ascii="Times New Roman" w:hAnsi="Times New Roman"/>
      <w:b/>
      <w:sz w:val="32"/>
    </w:rPr>
  </w:style>
  <w:style w:type="paragraph" w:customStyle="1" w:styleId="32">
    <w:name w:val="TOC 标题1"/>
    <w:basedOn w:val="31"/>
    <w:qFormat/>
    <w:uiPriority w:val="99"/>
    <w:pPr>
      <w:widowControl/>
      <w:spacing w:before="240" w:line="259" w:lineRule="auto"/>
      <w:jc w:val="left"/>
    </w:pPr>
    <w:rPr>
      <w:rFonts w:ascii="Calibri Light" w:hAnsi="Calibri Light"/>
      <w:b w:val="0"/>
      <w:color w:val="2E74B5"/>
      <w:szCs w:val="32"/>
    </w:rPr>
  </w:style>
  <w:style w:type="paragraph" w:customStyle="1" w:styleId="33">
    <w:name w:val="样式2"/>
    <w:basedOn w:val="31"/>
    <w:qFormat/>
    <w:uiPriority w:val="99"/>
    <w:pPr>
      <w:ind w:hanging="360"/>
    </w:pPr>
  </w:style>
  <w:style w:type="paragraph" w:customStyle="1" w:styleId="34">
    <w:name w:val="列出段落11"/>
    <w:qFormat/>
    <w:uiPriority w:val="99"/>
    <w:pPr>
      <w:widowControl w:val="0"/>
      <w:ind w:firstLine="420"/>
      <w:jc w:val="both"/>
    </w:pPr>
    <w:rPr>
      <w:rFonts w:ascii="Calibri" w:hAnsi="Calibri" w:eastAsia="宋体" w:cs="Times New Roman"/>
      <w:kern w:val="1"/>
      <w:sz w:val="21"/>
      <w:szCs w:val="22"/>
      <w:lang w:val="en-US" w:eastAsia="zh-CN" w:bidi="ar-SA"/>
    </w:rPr>
  </w:style>
  <w:style w:type="paragraph" w:customStyle="1" w:styleId="35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1"/>
      <w:sz w:val="21"/>
      <w:szCs w:val="22"/>
      <w:lang w:val="en-US" w:eastAsia="zh-CN" w:bidi="ar-SA"/>
    </w:rPr>
  </w:style>
  <w:style w:type="paragraph" w:customStyle="1" w:styleId="36">
    <w:name w:val="列出段落2"/>
    <w:qFormat/>
    <w:uiPriority w:val="99"/>
    <w:pPr>
      <w:widowControl w:val="0"/>
      <w:ind w:firstLine="420"/>
      <w:jc w:val="both"/>
    </w:pPr>
    <w:rPr>
      <w:rFonts w:ascii="Calibri" w:hAnsi="Calibri" w:eastAsia="宋体" w:cs="Times New Roman"/>
      <w:kern w:val="1"/>
      <w:sz w:val="21"/>
      <w:szCs w:val="22"/>
      <w:lang w:val="en-US" w:eastAsia="zh-CN" w:bidi="ar-SA"/>
    </w:rPr>
  </w:style>
  <w:style w:type="paragraph" w:customStyle="1" w:styleId="37">
    <w:name w:val="论文正文1"/>
    <w:qFormat/>
    <w:uiPriority w:val="99"/>
    <w:pPr>
      <w:spacing w:line="400" w:lineRule="exact"/>
      <w:ind w:firstLine="477"/>
      <w:jc w:val="both"/>
    </w:pPr>
    <w:rPr>
      <w:rFonts w:ascii="Calibri" w:hAnsi="Calibri" w:eastAsia="宋体" w:cs="Times New Roman"/>
      <w:kern w:val="1"/>
      <w:sz w:val="24"/>
      <w:lang w:val="en-US" w:eastAsia="zh-CN" w:bidi="ar-SA"/>
    </w:rPr>
  </w:style>
  <w:style w:type="paragraph" w:customStyle="1" w:styleId="38">
    <w:name w:val="无间隔2"/>
    <w:qFormat/>
    <w:uiPriority w:val="99"/>
    <w:pPr>
      <w:widowControl w:val="0"/>
      <w:jc w:val="both"/>
    </w:pPr>
    <w:rPr>
      <w:rFonts w:ascii="Calibri" w:hAnsi="Calibri" w:eastAsia="宋体" w:cs="Times New Roman"/>
      <w:kern w:val="1"/>
      <w:sz w:val="21"/>
      <w:szCs w:val="22"/>
      <w:lang w:val="en-US" w:eastAsia="zh-CN" w:bidi="ar-SA"/>
    </w:rPr>
  </w:style>
  <w:style w:type="paragraph" w:customStyle="1" w:styleId="39">
    <w:name w:val="reader-word-layer"/>
    <w:qFormat/>
    <w:uiPriority w:val="99"/>
    <w:pPr>
      <w:spacing w:beforeAutospacing="1" w:afterAutospacing="1"/>
    </w:pPr>
    <w:rPr>
      <w:rFonts w:ascii="宋体" w:hAnsi="宋体" w:eastAsia="宋体" w:cs="宋体"/>
      <w:kern w:val="1"/>
      <w:sz w:val="24"/>
      <w:szCs w:val="24"/>
      <w:lang w:val="en-US" w:eastAsia="zh-CN" w:bidi="ar-SA"/>
    </w:rPr>
  </w:style>
  <w:style w:type="character" w:customStyle="1" w:styleId="40">
    <w:name w:val="列出段落 Char"/>
    <w:qFormat/>
    <w:uiPriority w:val="99"/>
  </w:style>
  <w:style w:type="character" w:customStyle="1" w:styleId="41">
    <w:name w:val="样式1 Char"/>
    <w:qFormat/>
    <w:uiPriority w:val="99"/>
    <w:rPr>
      <w:rFonts w:ascii="Times New Roman" w:hAnsi="Times New Roman"/>
      <w:b/>
      <w:sz w:val="32"/>
    </w:rPr>
  </w:style>
  <w:style w:type="character" w:customStyle="1" w:styleId="42">
    <w:name w:val="样式2 Char"/>
    <w:qFormat/>
    <w:uiPriority w:val="99"/>
    <w:rPr>
      <w:b/>
      <w:sz w:val="44"/>
    </w:rPr>
  </w:style>
  <w:style w:type="character" w:customStyle="1" w:styleId="43">
    <w:name w:val="Body Text First Indent Char1"/>
    <w:qFormat/>
    <w:uiPriority w:val="99"/>
    <w:rPr>
      <w:sz w:val="24"/>
    </w:rPr>
  </w:style>
  <w:style w:type="character" w:customStyle="1" w:styleId="44">
    <w:name w:val="apple-converted-space"/>
    <w:qFormat/>
    <w:uiPriority w:val="99"/>
  </w:style>
  <w:style w:type="character" w:customStyle="1" w:styleId="45">
    <w:name w:val="论文正文1 Char"/>
    <w:qFormat/>
    <w:uiPriority w:val="99"/>
    <w:rPr>
      <w:sz w:val="24"/>
    </w:rPr>
  </w:style>
  <w:style w:type="paragraph" w:customStyle="1" w:styleId="46">
    <w:name w:val="List Paragraph1"/>
    <w:basedOn w:val="1"/>
    <w:qFormat/>
    <w:uiPriority w:val="99"/>
    <w:pPr>
      <w:ind w:firstLine="420" w:firstLineChars="200"/>
    </w:pPr>
    <w:rPr>
      <w:kern w:val="0"/>
      <w:sz w:val="20"/>
      <w:szCs w:val="20"/>
    </w:rPr>
  </w:style>
  <w:style w:type="table" w:customStyle="1" w:styleId="47">
    <w:name w:val="列表 6 彩色1"/>
    <w:qFormat/>
    <w:uiPriority w:val="99"/>
    <w:rPr>
      <w:color w:val="000000"/>
    </w:rPr>
    <w:tblPr>
      <w:tblBorders>
        <w:top w:val="single" w:color="000000" w:sz="4" w:space="0"/>
        <w:bottom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清单表 6 彩色1"/>
    <w:qFormat/>
    <w:uiPriority w:val="99"/>
    <w:rPr>
      <w:color w:val="000000"/>
    </w:rPr>
    <w:tblPr>
      <w:tblBorders>
        <w:top w:val="single" w:color="000000" w:sz="4" w:space="0"/>
        <w:bottom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49">
    <w:name w:val="List Paragraph"/>
    <w:basedOn w:val="1"/>
    <w:qFormat/>
    <w:uiPriority w:val="34"/>
    <w:pPr>
      <w:ind w:firstLine="420" w:firstLineChars="200"/>
    </w:pPr>
    <w:rPr>
      <w:kern w:val="2"/>
    </w:rPr>
  </w:style>
  <w:style w:type="character" w:customStyle="1" w:styleId="50">
    <w:name w:val="short_text"/>
    <w:qFormat/>
    <w:uiPriority w:val="0"/>
  </w:style>
  <w:style w:type="character" w:customStyle="1" w:styleId="51">
    <w:name w:val="明显强调1"/>
    <w:basedOn w:val="16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2">
    <w:name w:val="不明显强调1"/>
    <w:basedOn w:val="16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5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54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5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70"/>
    <customShpInfo spid="_x0000_s2054"/>
    <customShpInfo spid="_x0000_s2056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95D82F-F0F6-4800-B810-B1998A892D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1294</Words>
  <Characters>1502</Characters>
  <Lines>29</Lines>
  <Paragraphs>8</Paragraphs>
  <TotalTime>3</TotalTime>
  <ScaleCrop>false</ScaleCrop>
  <LinksUpToDate>false</LinksUpToDate>
  <CharactersWithSpaces>1549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2019-11-28T08:42:00Z</dcterms:created>
  <dc:creator>hmz</dc:creator>
  <cp:lastModifiedBy>Little</cp:lastModifiedBy>
  <cp:lastPrinted>2016-09-28T07:20:00Z</cp:lastPrinted>
  <dcterms:modified xsi:type="dcterms:W3CDTF">2023-05-04T08:05:44Z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9FFFF7BEA3AF4D62B4FCE4D2AA89DC93</vt:lpwstr>
  </property>
</Properties>
</file>